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D91BBB" w:rsidRPr="001D6243" w:rsidP="00D91BBB">
      <w:pPr>
        <w:widowControl w:val="0"/>
        <w:autoSpaceDE w:val="0"/>
        <w:autoSpaceDN w:val="0"/>
        <w:adjustRightInd w:val="0"/>
        <w:ind w:firstLine="426"/>
        <w:jc w:val="center"/>
        <w:outlineLvl w:val="0"/>
        <w:rPr>
          <w:rFonts w:ascii="Times New Roman" w:hAnsi="Times New Roman"/>
          <w:b/>
          <w:bCs/>
          <w:sz w:val="24"/>
          <w:szCs w:val="24"/>
        </w:rPr>
      </w:pPr>
    </w:p>
    <w:p w:rsidR="00D91BBB" w:rsidRPr="001D6243" w:rsidP="00D91BBB">
      <w:pPr>
        <w:spacing w:after="0" w:line="240" w:lineRule="auto"/>
        <w:jc w:val="center"/>
        <w:rPr>
          <w:rFonts w:ascii="Times New Roman" w:hAnsi="Times New Roman"/>
          <w:b/>
          <w:sz w:val="24"/>
          <w:szCs w:val="24"/>
        </w:rPr>
      </w:pPr>
      <w:r w:rsidRPr="001D6243">
        <w:rPr>
          <w:rFonts w:ascii="Times New Roman" w:hAnsi="Times New Roman"/>
          <w:b/>
          <w:sz w:val="24"/>
          <w:szCs w:val="24"/>
        </w:rPr>
        <w:t xml:space="preserve">Контракт </w:t>
      </w:r>
    </w:p>
    <w:p w:rsidR="00D91BBB" w:rsidRPr="001D6243" w:rsidP="00D91BBB">
      <w:pPr>
        <w:spacing w:after="0" w:line="240" w:lineRule="auto"/>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tblBorders>
        <w:tblLook w:val="0000"/>
      </w:tblPr>
      <w:tblGrid>
        <w:gridCol w:w="5157"/>
        <w:gridCol w:w="5407"/>
      </w:tblGrid>
      <w:tr w:rsidTr="001F369B">
        <w:tblPrEx>
          <w:tblW w:w="5000" w:type="pct"/>
          <w:tblBorders>
            <w:top w:val="single" w:sz="4" w:space="0" w:color="auto"/>
            <w:left w:val="single" w:sz="4" w:space="0" w:color="auto"/>
            <w:bottom w:val="single" w:sz="4" w:space="0" w:color="auto"/>
            <w:right w:val="single" w:sz="4" w:space="0" w:color="auto"/>
          </w:tblBorders>
          <w:tblLook w:val="0000"/>
        </w:tblPrEx>
        <w:tc>
          <w:tcPr>
            <w:tcW w:w="2441" w:type="pct"/>
            <w:tcBorders>
              <w:top w:val="nil"/>
              <w:left w:val="nil"/>
              <w:bottom w:val="nil"/>
              <w:right w:val="nil"/>
            </w:tcBorders>
          </w:tcPr>
          <w:p w:rsidR="00D91BBB" w:rsidRPr="001D6243" w:rsidP="001F369B">
            <w:pPr>
              <w:widowControl w:val="0"/>
              <w:autoSpaceDE w:val="0"/>
              <w:autoSpaceDN w:val="0"/>
              <w:adjustRightInd w:val="0"/>
              <w:spacing w:after="0" w:line="240" w:lineRule="auto"/>
              <w:jc w:val="both"/>
              <w:outlineLvl w:val="0"/>
              <w:rPr>
                <w:rFonts w:ascii="Times New Roman" w:hAnsi="Times New Roman"/>
                <w:sz w:val="24"/>
                <w:szCs w:val="24"/>
              </w:rPr>
            </w:pPr>
            <w:r w:rsidRPr="001D6243">
              <w:rPr>
                <w:rFonts w:ascii="Times New Roman" w:hAnsi="Times New Roman"/>
                <w:sz w:val="24"/>
                <w:szCs w:val="24"/>
              </w:rPr>
              <w:t xml:space="preserve"> ________________                     </w:t>
            </w:r>
          </w:p>
          <w:p w:rsidR="00D91BBB" w:rsidRPr="001D6243" w:rsidP="001F369B">
            <w:pPr>
              <w:widowControl w:val="0"/>
              <w:autoSpaceDE w:val="0"/>
              <w:autoSpaceDN w:val="0"/>
              <w:adjustRightInd w:val="0"/>
              <w:spacing w:after="0" w:line="240" w:lineRule="auto"/>
              <w:ind w:firstLine="426"/>
              <w:jc w:val="both"/>
              <w:outlineLvl w:val="0"/>
              <w:rPr>
                <w:rFonts w:ascii="Times New Roman" w:hAnsi="Times New Roman"/>
                <w:sz w:val="24"/>
                <w:szCs w:val="24"/>
              </w:rPr>
            </w:pPr>
          </w:p>
        </w:tc>
        <w:tc>
          <w:tcPr>
            <w:tcW w:w="2559" w:type="pct"/>
            <w:tcBorders>
              <w:top w:val="nil"/>
              <w:left w:val="nil"/>
              <w:bottom w:val="nil"/>
              <w:right w:val="nil"/>
            </w:tcBorders>
          </w:tcPr>
          <w:p w:rsidR="00D91BBB" w:rsidRPr="001D6243" w:rsidP="001F369B">
            <w:pPr>
              <w:widowControl w:val="0"/>
              <w:autoSpaceDE w:val="0"/>
              <w:autoSpaceDN w:val="0"/>
              <w:adjustRightInd w:val="0"/>
              <w:spacing w:after="0" w:line="240" w:lineRule="auto"/>
              <w:ind w:firstLine="426"/>
              <w:jc w:val="both"/>
              <w:outlineLvl w:val="0"/>
              <w:rPr>
                <w:rFonts w:ascii="Times New Roman" w:hAnsi="Times New Roman"/>
                <w:sz w:val="24"/>
                <w:szCs w:val="24"/>
              </w:rPr>
            </w:pPr>
            <w:r w:rsidRPr="001D6243">
              <w:rPr>
                <w:rFonts w:ascii="Times New Roman" w:hAnsi="Times New Roman"/>
                <w:sz w:val="24"/>
                <w:szCs w:val="24"/>
              </w:rPr>
              <w:t xml:space="preserve">                                    «___» _________ ____ г.</w:t>
            </w:r>
          </w:p>
        </w:tc>
      </w:tr>
    </w:tbl>
    <w:p w:rsidR="00D91BBB" w:rsidRPr="001D6243" w:rsidP="00D91BBB">
      <w:pPr>
        <w:widowControl w:val="0"/>
        <w:autoSpaceDE w:val="0"/>
        <w:autoSpaceDN w:val="0"/>
        <w:adjustRightInd w:val="0"/>
        <w:spacing w:after="0" w:line="240" w:lineRule="auto"/>
        <w:ind w:firstLine="426"/>
        <w:jc w:val="both"/>
        <w:outlineLvl w:val="0"/>
        <w:rPr>
          <w:rFonts w:ascii="Times New Roman" w:hAnsi="Times New Roman"/>
          <w:sz w:val="24"/>
          <w:szCs w:val="24"/>
        </w:rPr>
      </w:pPr>
    </w:p>
    <w:p w:rsidR="00D91BBB" w:rsidRPr="001D6243" w:rsidP="00D91BBB">
      <w:pPr>
        <w:pStyle w:val="1"/>
        <w:jc w:val="both"/>
        <w:rPr>
          <w:rFonts w:ascii="Times New Roman" w:hAnsi="Times New Roman"/>
          <w:sz w:val="24"/>
          <w:szCs w:val="24"/>
        </w:rPr>
      </w:pPr>
      <w:r w:rsidRPr="001D6243">
        <w:rPr>
          <w:rFonts w:ascii="Times New Roman" w:hAnsi="Times New Roman"/>
          <w:sz w:val="24"/>
          <w:szCs w:val="24"/>
        </w:rPr>
        <w:t xml:space="preserve"> </w:t>
      </w:r>
      <w:r w:rsidRPr="001D6243">
        <w:rPr>
          <w:rFonts w:ascii="Times New Roman" w:hAnsi="Times New Roman"/>
          <w:sz w:val="24"/>
          <w:szCs w:val="24"/>
        </w:rPr>
        <w:t>ГОСУДАРСТВЕННОЕ БЮДЖЕТНОЕ</w:t>
      </w:r>
      <w:r w:rsidRPr="001D6243">
        <w:rPr>
          <w:rFonts w:ascii="Times New Roman" w:hAnsi="Times New Roman"/>
          <w:sz w:val="24"/>
          <w:szCs w:val="24"/>
        </w:rPr>
        <w:t xml:space="preserve"> УЧРЕЖДЕНИЕ ЗДРАВООХРАНЕНИЯ САМАРСКОЙ ОБЛАСТИ ''СЫЗРАНСКАЯ ЦЕНТРАЛЬНАЯ ГОРОДСКАЯ И РАЙОННАЯ БОЛЬНИЦА''</w:t>
      </w:r>
      <w:r w:rsidRPr="001D6243">
        <w:rPr>
          <w:rFonts w:ascii="Times New Roman" w:hAnsi="Times New Roman"/>
          <w:sz w:val="24"/>
          <w:szCs w:val="24"/>
        </w:rPr>
        <w:t xml:space="preserve"> именуемое в дальнейшем «Заказчик», в лице </w:t>
      </w:r>
      <w:r w:rsidRPr="001D6243">
        <w:rPr>
          <w:rFonts w:ascii="Times New Roman" w:hAnsi="Times New Roman"/>
          <w:sz w:val="24"/>
          <w:szCs w:val="24"/>
        </w:rPr>
        <w:t>главного врача Лиходедовой Веры Александровны</w:t>
      </w:r>
      <w:r w:rsidRPr="001D6243">
        <w:rPr>
          <w:rFonts w:ascii="Times New Roman" w:hAnsi="Times New Roman"/>
          <w:sz w:val="24"/>
          <w:szCs w:val="24"/>
        </w:rPr>
        <w:t xml:space="preserve">,  действующего на основании </w:t>
      </w:r>
      <w:r w:rsidRPr="001D6243">
        <w:rPr>
          <w:rFonts w:ascii="Times New Roman" w:hAnsi="Times New Roman"/>
          <w:sz w:val="24"/>
          <w:szCs w:val="24"/>
        </w:rPr>
        <w:t>Устава</w:t>
      </w:r>
      <w:r w:rsidRPr="001D6243">
        <w:rPr>
          <w:rFonts w:ascii="Times New Roman" w:hAnsi="Times New Roman"/>
          <w:sz w:val="24"/>
          <w:szCs w:val="24"/>
        </w:rPr>
        <w:t>, с одной стороны и ______________, именуемое в дальнейшем «Поставщик», в лице ____________, действующего на основании___________, с другой стороны, здесь и далее именуемые «Стороны по результатам закупки, объявленной Извещением "__" __________ ____ г. N ____, на основании протокола _______________________________от "__" __________ ____ г. N ____, заключили настоящий __________контракт (далее - Контракт) о нижеследующем:</w:t>
      </w:r>
    </w:p>
    <w:p w:rsidR="00D91BBB" w:rsidRPr="001D6243" w:rsidP="00D91BBB">
      <w:pPr>
        <w:spacing w:after="0" w:line="240" w:lineRule="auto"/>
        <w:ind w:firstLine="709"/>
        <w:jc w:val="both"/>
        <w:rPr>
          <w:rFonts w:ascii="Times New Roman" w:hAnsi="Times New Roman"/>
          <w:b/>
          <w:bCs/>
          <w:sz w:val="24"/>
          <w:szCs w:val="24"/>
        </w:rPr>
      </w:pPr>
    </w:p>
    <w:p w:rsidR="00D91BBB" w:rsidRPr="001D6243" w:rsidP="00D91BBB">
      <w:pPr>
        <w:pStyle w:val="ListParagraph"/>
        <w:widowControl w:val="0"/>
        <w:numPr>
          <w:ilvl w:val="0"/>
          <w:numId w:val="4"/>
        </w:numPr>
        <w:autoSpaceDE w:val="0"/>
        <w:autoSpaceDN w:val="0"/>
        <w:adjustRightInd w:val="0"/>
        <w:spacing w:after="0" w:line="240" w:lineRule="auto"/>
        <w:jc w:val="center"/>
        <w:outlineLvl w:val="0"/>
        <w:rPr>
          <w:rFonts w:ascii="Times New Roman" w:hAnsi="Times New Roman"/>
          <w:b/>
          <w:bCs/>
          <w:sz w:val="24"/>
          <w:szCs w:val="24"/>
        </w:rPr>
      </w:pPr>
      <w:r w:rsidRPr="001D6243">
        <w:rPr>
          <w:rFonts w:ascii="Times New Roman" w:hAnsi="Times New Roman"/>
          <w:b/>
          <w:bCs/>
          <w:sz w:val="24"/>
          <w:szCs w:val="24"/>
        </w:rPr>
        <w:t>Предмет контракта</w:t>
      </w:r>
    </w:p>
    <w:p w:rsidR="00D91BBB" w:rsidRPr="001D6243" w:rsidP="00D91BBB">
      <w:pPr>
        <w:pStyle w:val="ListParagraph"/>
        <w:widowControl w:val="0"/>
        <w:autoSpaceDE w:val="0"/>
        <w:autoSpaceDN w:val="0"/>
        <w:adjustRightInd w:val="0"/>
        <w:spacing w:after="0" w:line="240" w:lineRule="auto"/>
        <w:ind w:left="786"/>
        <w:outlineLvl w:val="0"/>
        <w:rPr>
          <w:rFonts w:ascii="Times New Roman" w:hAnsi="Times New Roman"/>
          <w:b/>
          <w:bCs/>
          <w:sz w:val="24"/>
          <w:szCs w:val="24"/>
        </w:rPr>
      </w:pP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 xml:space="preserve">1.1. </w:t>
      </w:r>
      <w:r w:rsidRPr="001D6243">
        <w:rPr>
          <w:rFonts w:ascii="Times New Roman" w:hAnsi="Times New Roman"/>
          <w:sz w:val="24"/>
          <w:szCs w:val="24"/>
        </w:rPr>
        <w:t xml:space="preserve">Предметом настоящего контракта является: </w:t>
      </w:r>
      <w:r w:rsidRPr="001D6243">
        <w:rPr>
          <w:rFonts w:ascii="Times New Roman" w:hAnsi="Times New Roman" w:cs="Times New Roman"/>
          <w:sz w:val="24"/>
          <w:szCs w:val="24"/>
        </w:rPr>
        <w:t>Поставка медицинских расходных</w:t>
      </w:r>
      <w:r w:rsidRPr="001D6243">
        <w:rPr>
          <w:rFonts w:ascii="Times New Roman" w:hAnsi="Times New Roman" w:cs="Times New Roman"/>
          <w:sz w:val="24"/>
          <w:szCs w:val="24"/>
        </w:rPr>
        <w:t xml:space="preserve"> материалов (кюветы) для нужд государственного бюджетного учреждения здравоохранения Самарской области «Сызранская центральная городская и районная больница»</w:t>
      </w:r>
      <w:r w:rsidRPr="001D6243">
        <w:rPr>
          <w:rFonts w:ascii="Times New Roman" w:hAnsi="Times New Roman" w:cs="Times New Roman"/>
          <w:sz w:val="24"/>
          <w:szCs w:val="24"/>
        </w:rPr>
        <w:t xml:space="preserve"> (далее - Товар). В соответствии с Контрактом Поставщик обязуется в порядке и сроки, предусмотренные Контрактом, осуществить поставку Товара в соответствии со Спецификацией (приложение N 1 к Контракту) и надлежащим образом оказать услуги по доставке, разгрузке, а Заказчик обязуется в порядке и сроки, предусмотренные Контрактом, принять и оплатить поставленный Товар.</w:t>
      </w:r>
    </w:p>
    <w:p w:rsidR="00A84A0E" w:rsidRPr="001D6243" w:rsidP="00A84A0E">
      <w:pPr>
        <w:pStyle w:val="ConsNonformat"/>
        <w:ind w:firstLine="567"/>
        <w:jc w:val="both"/>
        <w:rPr>
          <w:rFonts w:ascii="Times New Roman" w:hAnsi="Times New Roman"/>
          <w:sz w:val="24"/>
          <w:szCs w:val="24"/>
        </w:rPr>
      </w:pPr>
      <w:r w:rsidRPr="001D6243">
        <w:rPr>
          <w:rFonts w:ascii="Times New Roman" w:hAnsi="Times New Roman"/>
          <w:sz w:val="24"/>
          <w:szCs w:val="24"/>
        </w:rPr>
        <w:t>1.2. Номенклатура Товара и его количество и характеристики Товара определяются Спецификацией (приложение N 1 к Контракту).</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1.3. Поставка Товара осуществляется Поставщиком с разгрузкой с транспортного средства по адресу:</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446020, г</w:t>
      </w:r>
      <w:r w:rsidRPr="001D6243">
        <w:rPr>
          <w:rFonts w:ascii="Times New Roman" w:hAnsi="Times New Roman" w:cs="Times New Roman"/>
          <w:sz w:val="24"/>
          <w:szCs w:val="24"/>
        </w:rPr>
        <w:t>. Сызрань,  Самарская обл., ул. Комарова, 1. Время приема товара с 8 ч.00 мин. до 15 ч. 00 мин.</w:t>
      </w:r>
      <w:r w:rsidRPr="001D6243">
        <w:rPr>
          <w:rFonts w:ascii="Times New Roman" w:hAnsi="Times New Roman" w:cs="Times New Roman"/>
          <w:sz w:val="24"/>
          <w:szCs w:val="24"/>
        </w:rPr>
        <w:t>, (далее – Место доставки).</w:t>
      </w:r>
    </w:p>
    <w:p w:rsidR="00D91BBB" w:rsidRPr="001D6243" w:rsidP="00D91BBB">
      <w:pPr>
        <w:pStyle w:val="ConsNonformat"/>
        <w:ind w:firstLine="426"/>
        <w:jc w:val="both"/>
        <w:rPr>
          <w:rFonts w:ascii="Times New Roman" w:hAnsi="Times New Roman" w:cs="Times New Roman"/>
          <w:sz w:val="24"/>
          <w:szCs w:val="24"/>
        </w:rPr>
      </w:pPr>
    </w:p>
    <w:p w:rsidR="00D91BBB" w:rsidRPr="001D6243" w:rsidP="00D91BBB">
      <w:pPr>
        <w:pStyle w:val="ListParagraph"/>
        <w:widowControl w:val="0"/>
        <w:numPr>
          <w:ilvl w:val="0"/>
          <w:numId w:val="4"/>
        </w:numPr>
        <w:autoSpaceDE w:val="0"/>
        <w:autoSpaceDN w:val="0"/>
        <w:adjustRightInd w:val="0"/>
        <w:spacing w:after="0" w:line="240" w:lineRule="auto"/>
        <w:jc w:val="center"/>
        <w:outlineLvl w:val="0"/>
        <w:rPr>
          <w:rFonts w:ascii="Times New Roman" w:hAnsi="Times New Roman"/>
          <w:b/>
          <w:bCs/>
          <w:sz w:val="24"/>
          <w:szCs w:val="24"/>
        </w:rPr>
      </w:pPr>
      <w:r w:rsidRPr="001D6243">
        <w:rPr>
          <w:rFonts w:ascii="Times New Roman" w:hAnsi="Times New Roman"/>
          <w:b/>
          <w:bCs/>
          <w:sz w:val="24"/>
          <w:szCs w:val="24"/>
        </w:rPr>
        <w:t xml:space="preserve"> Цена контракта</w:t>
      </w:r>
    </w:p>
    <w:p w:rsidR="001115BD" w:rsidRPr="001D6243" w:rsidP="001115BD">
      <w:pPr>
        <w:pStyle w:val="ListParagraph"/>
        <w:widowControl w:val="0"/>
        <w:autoSpaceDE w:val="0"/>
        <w:autoSpaceDN w:val="0"/>
        <w:adjustRightInd w:val="0"/>
        <w:spacing w:after="0" w:line="240" w:lineRule="auto"/>
        <w:ind w:left="786"/>
        <w:outlineLvl w:val="0"/>
        <w:rPr>
          <w:rFonts w:ascii="Times New Roman" w:hAnsi="Times New Roman"/>
          <w:b/>
          <w:bCs/>
          <w:sz w:val="24"/>
          <w:szCs w:val="24"/>
        </w:rPr>
      </w:pPr>
    </w:p>
    <w:p w:rsidR="00612C94" w:rsidRPr="001D6243" w:rsidP="00612C94">
      <w:pPr>
        <w:pStyle w:val="ConsNonformat"/>
        <w:ind w:firstLine="567"/>
        <w:jc w:val="both"/>
        <w:rPr>
          <w:rFonts w:ascii="Times New Roman" w:hAnsi="Times New Roman"/>
          <w:sz w:val="24"/>
          <w:szCs w:val="24"/>
        </w:rPr>
      </w:pPr>
      <w:r w:rsidRPr="001D6243">
        <w:rPr>
          <w:rFonts w:ascii="Times New Roman" w:hAnsi="Times New Roman"/>
          <w:sz w:val="24"/>
          <w:szCs w:val="24"/>
        </w:rPr>
        <w:t xml:space="preserve">2.1. </w:t>
      </w:r>
      <w:r w:rsidRPr="001D6243">
        <w:rPr>
          <w:rFonts w:ascii="Times New Roman" w:hAnsi="Times New Roman"/>
          <w:sz w:val="24"/>
          <w:szCs w:val="24"/>
        </w:rPr>
        <w:t>Цена Контракта и валюта платежа устанавливаются в российских рублях.</w:t>
      </w:r>
    </w:p>
    <w:p w:rsidR="00CF18D7" w:rsidRPr="001D6243" w:rsidP="001115BD">
      <w:pPr>
        <w:pStyle w:val="ConsNonformat"/>
        <w:ind w:firstLine="567"/>
        <w:jc w:val="both"/>
        <w:rPr>
          <w:rFonts w:ascii="Times New Roman" w:hAnsi="Times New Roman"/>
          <w:sz w:val="24"/>
          <w:szCs w:val="24"/>
        </w:rPr>
      </w:pPr>
      <w:r w:rsidRPr="001D6243" w:rsidR="0044326F">
        <w:rPr>
          <w:rFonts w:ascii="Times New Roman" w:hAnsi="Times New Roman"/>
          <w:sz w:val="24"/>
          <w:szCs w:val="24"/>
        </w:rPr>
        <w:t>2.2. Цена настоящего контракта составляет _______________________, / в том числе НДС _______________ / НДС не выделяется в случаях, предусмотренных законодательством о налогах и сборах.</w:t>
      </w:r>
    </w:p>
    <w:p w:rsidRPr="001D6243" w:rsidP="001115BD">
      <w:pPr>
        <w:pStyle w:val="ConsNonformat"/>
        <w:ind w:firstLine="567"/>
        <w:jc w:val="both"/>
        <w:rPr>
          <w:rFonts w:ascii="Times New Roman" w:hAnsi="Times New Roman"/>
          <w:sz w:val="24"/>
          <w:szCs w:val="24"/>
        </w:rPr>
      </w:pPr>
      <w:r w:rsidRPr="001D6243">
        <w:rPr>
          <w:rFonts w:ascii="Times New Roman" w:hAnsi="Times New Roman"/>
          <w:sz w:val="24"/>
          <w:szCs w:val="24"/>
        </w:rPr>
        <w:t>Размер НДС не выделяется в контракте и не подлежит уплате в бюджет в случае, если Поставщик применяет упрощенную систему налогообложения</w:t>
      </w:r>
    </w:p>
    <w:p w:rsidR="00320A69" w:rsidRPr="001D6243" w:rsidP="001115BD">
      <w:pPr>
        <w:pStyle w:val="ConsNonformat"/>
        <w:ind w:firstLine="567"/>
        <w:jc w:val="both"/>
        <w:rPr>
          <w:rFonts w:ascii="Times New Roman" w:hAnsi="Times New Roman"/>
          <w:sz w:val="24"/>
          <w:szCs w:val="24"/>
        </w:rPr>
      </w:pPr>
      <w:r w:rsidRPr="001D6243">
        <w:rPr>
          <w:rFonts w:ascii="Times New Roman" w:hAnsi="Times New Roman"/>
          <w:sz w:val="24"/>
          <w:szCs w:val="24"/>
        </w:rPr>
        <w:t xml:space="preserve">НДС не облагается товар, включенный в Перечень, утвержденный постановленим Правительства РФ от 30.09.2015 №1042. </w:t>
      </w:r>
    </w:p>
    <w:p w:rsidR="003F11ED" w:rsidRPr="001D6243" w:rsidP="001115BD">
      <w:pPr>
        <w:pStyle w:val="ConsNonformat"/>
        <w:ind w:firstLine="567"/>
        <w:jc w:val="both"/>
        <w:rPr>
          <w:rFonts w:ascii="Times New Roman" w:hAnsi="Times New Roman"/>
          <w:sz w:val="24"/>
          <w:szCs w:val="24"/>
        </w:rPr>
      </w:pPr>
      <w:r w:rsidRPr="001D6243">
        <w:rPr>
          <w:rFonts w:ascii="Times New Roman" w:hAnsi="Times New Roman"/>
          <w:sz w:val="24"/>
          <w:szCs w:val="24"/>
        </w:rPr>
        <w:t>2.3. Цена Контракта является твердой и определяется на весь срок его исполнения, за исключением случаев, предусмотренных 2.4, 2.7, 2.8 Контракта.</w:t>
      </w:r>
    </w:p>
    <w:p w:rsidR="003F11ED" w:rsidRPr="001D6243" w:rsidP="001115BD">
      <w:pPr>
        <w:pStyle w:val="ConsNonformat"/>
        <w:ind w:firstLine="567"/>
        <w:jc w:val="both"/>
        <w:rPr>
          <w:rFonts w:ascii="Times New Roman" w:hAnsi="Times New Roman"/>
          <w:sz w:val="24"/>
          <w:szCs w:val="24"/>
        </w:rPr>
      </w:pPr>
      <w:r w:rsidRPr="001D6243">
        <w:rPr>
          <w:rFonts w:ascii="Times New Roman" w:hAnsi="Times New Roman"/>
          <w:sz w:val="24"/>
          <w:szCs w:val="24"/>
        </w:rPr>
        <w:t>2.4. Цена Контракта может быть изменена, если по предложению Заказчика увеличивается предусмотренное Контрактом количество Товара не более чем на десять процентов или уменьшается предусмотренное Контрактом количество Товара не более чем на десять процентов.</w:t>
      </w:r>
    </w:p>
    <w:p w:rsidR="003F11ED" w:rsidRPr="001D6243" w:rsidP="00551ACD">
      <w:pPr>
        <w:pStyle w:val="ConsNonformat"/>
        <w:ind w:firstLine="567"/>
        <w:jc w:val="both"/>
        <w:rPr>
          <w:rFonts w:ascii="Times New Roman" w:hAnsi="Times New Roman"/>
          <w:sz w:val="24"/>
          <w:szCs w:val="24"/>
        </w:rPr>
      </w:pPr>
      <w:r w:rsidRPr="001D6243">
        <w:rPr>
          <w:rFonts w:ascii="Times New Roman" w:hAnsi="Times New Roman"/>
          <w:sz w:val="24"/>
          <w:szCs w:val="24"/>
        </w:rPr>
        <w:t>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Товара.</w:t>
      </w:r>
    </w:p>
    <w:p w:rsidR="00AB3A51" w:rsidRPr="001D6243" w:rsidP="00551ACD">
      <w:pPr>
        <w:pStyle w:val="ConsNonformat"/>
        <w:ind w:firstLine="567"/>
        <w:jc w:val="both"/>
        <w:rPr>
          <w:rFonts w:ascii="Times New Roman" w:hAnsi="Times New Roman"/>
          <w:sz w:val="24"/>
          <w:szCs w:val="24"/>
        </w:rPr>
      </w:pPr>
      <w:r w:rsidRPr="001D6243">
        <w:rPr>
          <w:rFonts w:ascii="Times New Roman" w:hAnsi="Times New Roman"/>
          <w:sz w:val="24"/>
          <w:szCs w:val="24"/>
        </w:rPr>
        <w:t>По соглашению Сторон цена Контракта может быть снижена без изменения предусмотренного Контрактом количества Товара и иных условий Контракта.</w:t>
      </w:r>
      <w:r w:rsidRPr="001D6243">
        <w:rPr>
          <w:rFonts w:ascii="Times New Roman" w:hAnsi="Times New Roman"/>
          <w:sz w:val="24"/>
          <w:szCs w:val="24"/>
        </w:rPr>
        <w:t xml:space="preserve">Источник финансирования - </w:t>
      </w:r>
      <w:r w:rsidRPr="001D6243">
        <w:rPr>
          <w:rFonts w:ascii="Times New Roman" w:hAnsi="Times New Roman"/>
          <w:sz w:val="24"/>
          <w:szCs w:val="24"/>
        </w:rPr>
        <w:t xml:space="preserve"> </w:t>
      </w:r>
      <w:r w:rsidRPr="001D6243">
        <w:rPr>
          <w:rFonts w:ascii="Times New Roman" w:hAnsi="Times New Roman"/>
          <w:sz w:val="24"/>
          <w:szCs w:val="24"/>
        </w:rPr>
        <w:t>Средства обязательного</w:t>
      </w:r>
      <w:r w:rsidRPr="001D6243">
        <w:rPr>
          <w:rFonts w:ascii="Times New Roman" w:hAnsi="Times New Roman"/>
          <w:sz w:val="24"/>
          <w:szCs w:val="24"/>
        </w:rPr>
        <w:t xml:space="preserve"> медицинского страхования - Средства бюджетных учреждений</w:t>
      </w:r>
      <w:r w:rsidRPr="001D6243">
        <w:rPr>
          <w:rFonts w:ascii="Times New Roman" w:hAnsi="Times New Roman"/>
          <w:sz w:val="24"/>
          <w:szCs w:val="24"/>
        </w:rPr>
        <w:t xml:space="preserve"> </w:t>
      </w:r>
      <w:r>
        <w:rPr>
          <w:rStyle w:val="FootnoteReference"/>
          <w:rFonts w:ascii="Times New Roman" w:hAnsi="Times New Roman"/>
          <w:sz w:val="24"/>
          <w:szCs w:val="24"/>
        </w:rPr>
        <w:footnoteReference w:id="2"/>
      </w:r>
      <w:r w:rsidRPr="001D6243">
        <w:rPr>
          <w:rFonts w:ascii="Times New Roman" w:hAnsi="Times New Roman"/>
          <w:sz w:val="24"/>
          <w:szCs w:val="24"/>
        </w:rPr>
        <w:t>, в том числе по годам: __________</w:t>
      </w:r>
      <w:r>
        <w:rPr>
          <w:rStyle w:val="FootnoteReference"/>
          <w:rFonts w:ascii="Times New Roman" w:hAnsi="Times New Roman"/>
          <w:sz w:val="24"/>
          <w:szCs w:val="24"/>
        </w:rPr>
        <w:footnoteReference w:id="3"/>
      </w:r>
    </w:p>
    <w:p w:rsidR="00AB3A51" w:rsidRPr="001D6243" w:rsidP="00AB3A51">
      <w:pPr>
        <w:pStyle w:val="ConsNonformat"/>
        <w:ind w:firstLine="567"/>
        <w:jc w:val="both"/>
        <w:rPr>
          <w:rFonts w:ascii="Times New Roman" w:hAnsi="Times New Roman"/>
          <w:sz w:val="24"/>
          <w:szCs w:val="24"/>
        </w:rPr>
      </w:pPr>
      <w:bookmarkStart w:id="0" w:name="Par23"/>
      <w:bookmarkEnd w:id="0"/>
      <w:r w:rsidRPr="001D6243">
        <w:rPr>
          <w:rFonts w:ascii="Times New Roman" w:hAnsi="Times New Roman"/>
          <w:sz w:val="24"/>
          <w:szCs w:val="24"/>
        </w:rPr>
        <w:t xml:space="preserve">2.5. Цена Контракта формируется с учетом общей стоимости товара, включая </w:t>
      </w:r>
      <w:r w:rsidRPr="001D6243">
        <w:rPr>
          <w:rFonts w:ascii="Times New Roman" w:hAnsi="Times New Roman" w:cs="Times New Roman"/>
          <w:sz w:val="24"/>
          <w:szCs w:val="24"/>
        </w:rPr>
        <w:t>все расходы на транспортировку, погрузо-разгрузочные работы, страхование, уплату налогов, пошлины, сборы и другие обязательные платежи, которые Поставщик должен выплатить в связи с выполнением обязательств по Контракту в соответствии с законодательством Российской Федерации.</w:t>
      </w:r>
    </w:p>
    <w:p w:rsidR="00AB3A51" w:rsidRPr="001D6243" w:rsidP="00AB3A51">
      <w:pPr>
        <w:pStyle w:val="ConsNonformat"/>
        <w:ind w:firstLine="567"/>
        <w:jc w:val="both"/>
        <w:rPr>
          <w:rFonts w:ascii="Times New Roman" w:hAnsi="Times New Roman" w:cs="Times New Roman"/>
          <w:sz w:val="24"/>
          <w:szCs w:val="24"/>
        </w:rPr>
      </w:pPr>
      <w:r w:rsidRPr="001D6243">
        <w:rPr>
          <w:rFonts w:ascii="Times New Roman" w:hAnsi="Times New Roman" w:cs="Times New Roman"/>
          <w:sz w:val="24"/>
          <w:szCs w:val="24"/>
        </w:rPr>
        <w:t xml:space="preserve">2.6.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сумма, подлежащая уплате Поставщику (юридическому лицу или физическому лицу, в том числе зарегистрированному в качестве индивидуального предпринимателя) по настоящему Контракту, подлежит уменьшению на размер налогов, сборов и иных обязательных платежей в бюджеты бюджетной системы Российской Федерации, связанных с оплатой Контракта. </w:t>
      </w:r>
    </w:p>
    <w:p w:rsidR="00AB3A51" w:rsidRPr="001D6243" w:rsidP="00AB3A51">
      <w:pPr>
        <w:pStyle w:val="ConsNonformat"/>
        <w:ind w:firstLine="567"/>
        <w:jc w:val="both"/>
        <w:rPr>
          <w:rFonts w:ascii="Times New Roman" w:hAnsi="Times New Roman" w:cs="Times New Roman"/>
          <w:sz w:val="24"/>
          <w:szCs w:val="24"/>
        </w:rPr>
      </w:pPr>
      <w:r w:rsidRPr="001D6243">
        <w:rPr>
          <w:rFonts w:ascii="Times New Roman" w:hAnsi="Times New Roman" w:cs="Times New Roman"/>
          <w:sz w:val="24"/>
          <w:szCs w:val="24"/>
        </w:rPr>
        <w:t>2.7. В случае уменьшения Заказчику ранее доведенных лимитов бюджетных обязательств, приводящего к невозможности исполнения Заказчиком бюджетных обязательств,</w:t>
      </w:r>
      <w:r w:rsidRPr="001D6243" w:rsidR="00551ACD">
        <w:rPr>
          <w:rFonts w:ascii="Times New Roman" w:hAnsi="Times New Roman" w:cs="Times New Roman"/>
          <w:sz w:val="24"/>
          <w:szCs w:val="24"/>
        </w:rPr>
        <w:t xml:space="preserve"> </w:t>
      </w:r>
      <w:r w:rsidRPr="001D6243">
        <w:rPr>
          <w:rFonts w:ascii="Times New Roman" w:hAnsi="Times New Roman" w:cs="Times New Roman"/>
          <w:sz w:val="24"/>
          <w:szCs w:val="24"/>
        </w:rPr>
        <w:t>вытекающих из настоящего Контракта, Заказчик должен обеспечить согласование новых условий Контракта,</w:t>
      </w:r>
      <w:r w:rsidRPr="001D6243" w:rsidR="00551ACD">
        <w:rPr>
          <w:rFonts w:ascii="Times New Roman" w:hAnsi="Times New Roman" w:cs="Times New Roman"/>
          <w:sz w:val="24"/>
          <w:szCs w:val="24"/>
        </w:rPr>
        <w:t xml:space="preserve"> </w:t>
      </w:r>
      <w:r w:rsidRPr="001D6243">
        <w:rPr>
          <w:rFonts w:ascii="Times New Roman" w:hAnsi="Times New Roman" w:cs="Times New Roman"/>
          <w:sz w:val="24"/>
          <w:szCs w:val="24"/>
        </w:rPr>
        <w:t xml:space="preserve">в соответствии с </w:t>
      </w:r>
      <w:r>
        <w:fldChar w:fldCharType="begin"/>
      </w:r>
      <w:r>
        <w:instrText xml:space="preserve"> HYPERLINK "https://ru.wikipedia.org/wiki/%D0%A4%D0%B5%D0%B4%D0%B5%D1%80%D0%B0%D0%BB%D1%8C%D0%BD%D1%8B%D0%B9_%D0%B7%D0%B0%D0%BA%D0%BE%D0%BD_(%D0%A0%D0%BE%D1%81%D1%81%D0%B8%D1%8F)" \o "Федеральный закон (Россия)" </w:instrText>
      </w:r>
      <w:r>
        <w:fldChar w:fldCharType="separate"/>
      </w:r>
      <w:r w:rsidRPr="001D6243">
        <w:rPr>
          <w:rStyle w:val="Hyperlink"/>
          <w:rFonts w:ascii="Times New Roman" w:hAnsi="Times New Roman" w:cs="Times New Roman"/>
          <w:sz w:val="24"/>
          <w:szCs w:val="24"/>
        </w:rPr>
        <w:t>Федеральным закон</w:t>
      </w:r>
      <w:r>
        <w:fldChar w:fldCharType="end"/>
      </w:r>
      <w:r w:rsidRPr="001D6243">
        <w:rPr>
          <w:rFonts w:ascii="Times New Roman" w:hAnsi="Times New Roman" w:cs="Times New Roman"/>
          <w:sz w:val="24"/>
          <w:szCs w:val="24"/>
        </w:rPr>
        <w:t>ом от 05.04.2013г. № 44-ФЗ «О контрактной системе в сфере закупок товаров, работ, услуг для обеспечения государственных и муниципальных нужд», в том числе по цене и (или) срокам исполнения Контракта и (или) количеству товара, предусмотренных Контрактом.</w:t>
      </w:r>
    </w:p>
    <w:p w:rsidR="00AB3A51" w:rsidRPr="001D6243" w:rsidP="00AB3A51">
      <w:pPr>
        <w:pStyle w:val="ConsNonformat"/>
        <w:ind w:firstLine="567"/>
        <w:jc w:val="both"/>
        <w:rPr>
          <w:rFonts w:ascii="Times New Roman" w:hAnsi="Times New Roman" w:cs="Times New Roman"/>
          <w:sz w:val="24"/>
          <w:szCs w:val="24"/>
        </w:rPr>
      </w:pPr>
      <w:r w:rsidRPr="001D6243">
        <w:rPr>
          <w:rFonts w:ascii="Times New Roman" w:hAnsi="Times New Roman" w:cs="Times New Roman"/>
          <w:sz w:val="24"/>
          <w:szCs w:val="24"/>
        </w:rPr>
        <w:t xml:space="preserve">2.8. В случае уменьшения в соответствии с Бюджетным Кодексом Российской Федерации получателю бюджетных средств, предоставляющему субсидии бюджетным и автономным учреждениям, ранее доведенных в установленном порядке лимитов бюджетных обязательств на предоставление субсидии, Стороны настоящего Контракта могут прийти к соглашению о внесении изменений в настоящий Контракт в части размера и (или) сроков оплаты и (или) объема товара. </w:t>
      </w:r>
    </w:p>
    <w:p w:rsidR="00D91BBB" w:rsidRPr="001D6243" w:rsidP="00D91BBB">
      <w:pPr>
        <w:widowControl w:val="0"/>
        <w:autoSpaceDE w:val="0"/>
        <w:autoSpaceDN w:val="0"/>
        <w:adjustRightInd w:val="0"/>
        <w:spacing w:after="0" w:line="240" w:lineRule="auto"/>
        <w:ind w:firstLine="426"/>
        <w:jc w:val="both"/>
        <w:outlineLvl w:val="0"/>
        <w:rPr>
          <w:rFonts w:ascii="Times New Roman" w:hAnsi="Times New Roman"/>
          <w:b/>
          <w:bCs/>
          <w:sz w:val="24"/>
          <w:szCs w:val="24"/>
        </w:rPr>
      </w:pPr>
    </w:p>
    <w:p w:rsidR="00D91BBB" w:rsidRPr="001D6243" w:rsidP="00D91BBB">
      <w:pPr>
        <w:pStyle w:val="ListParagraph"/>
        <w:widowControl w:val="0"/>
        <w:numPr>
          <w:ilvl w:val="0"/>
          <w:numId w:val="4"/>
        </w:numPr>
        <w:autoSpaceDE w:val="0"/>
        <w:autoSpaceDN w:val="0"/>
        <w:adjustRightInd w:val="0"/>
        <w:spacing w:after="0" w:line="240" w:lineRule="auto"/>
        <w:jc w:val="center"/>
        <w:outlineLvl w:val="0"/>
        <w:rPr>
          <w:rFonts w:ascii="Times New Roman" w:hAnsi="Times New Roman"/>
          <w:b/>
          <w:bCs/>
          <w:sz w:val="24"/>
          <w:szCs w:val="24"/>
        </w:rPr>
      </w:pPr>
      <w:r w:rsidRPr="001D6243">
        <w:rPr>
          <w:rFonts w:ascii="Times New Roman" w:hAnsi="Times New Roman"/>
          <w:b/>
          <w:bCs/>
          <w:sz w:val="24"/>
          <w:szCs w:val="24"/>
        </w:rPr>
        <w:t>Взаимодействие Сторон</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3.1. Поставщик обязан:</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 xml:space="preserve">3.1.1. поставить Товар, соответствующий требованиям законодательства Российской Федерации, в соответствии с условиями Контракта, в полном объеме, надлежащего качества и в установленные сроки; </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3.1.2. представлять по требованию Заказчика информацию и документы, относящиеся к предмету Контракта;</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3.1.3. незамедлительно информировать Заказчика обо всех обстоятельствах, препятствующих исполнению Контракта;</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3.1.4. устранять своими силами и за свой счет допущенные недостатки при поставке Товара;</w:t>
      </w:r>
    </w:p>
    <w:p w:rsidR="008A212F" w:rsidRPr="001D6243" w:rsidP="00200C0F">
      <w:pPr>
        <w:pStyle w:val="NormalWeb"/>
        <w:spacing w:before="0" w:beforeAutospacing="0" w:after="0" w:afterAutospacing="0"/>
        <w:ind w:firstLine="0"/>
      </w:pPr>
      <w:r w:rsidRPr="001D6243">
        <w:t xml:space="preserve">       3.1.5. Поставщик дает согласие на проведение в отношении него проверок Заказчиком, главным распорядителем бюджетных средств, органами государственного финансового контроля в части, связанной с исполнением настоящего Контракта;</w:t>
      </w:r>
    </w:p>
    <w:p w:rsidR="00A42EB7" w:rsidRPr="001D6243" w:rsidP="009D098A">
      <w:pPr>
        <w:spacing w:after="0"/>
        <w:contextualSpacing/>
        <w:rPr>
          <w:rFonts w:ascii="Times New Roman" w:hAnsi="Times New Roman"/>
          <w:sz w:val="24"/>
          <w:szCs w:val="24"/>
        </w:rPr>
      </w:pPr>
    </w:p>
    <w:p w:rsidR="00C95043" w:rsidRPr="001D6243" w:rsidP="00C95043">
      <w:pPr>
        <w:pStyle w:val="ConsNonformat"/>
        <w:ind w:firstLine="426"/>
        <w:jc w:val="both"/>
        <w:rPr>
          <w:rFonts w:ascii="Times New Roman" w:hAnsi="Times New Roman" w:cs="Times New Roman"/>
          <w:sz w:val="24"/>
          <w:szCs w:val="24"/>
        </w:rPr>
      </w:pPr>
      <w:bookmarkStart w:id="1" w:name="Par48"/>
      <w:bookmarkEnd w:id="1"/>
      <w:bookmarkStart w:id="2" w:name="Par51"/>
      <w:bookmarkEnd w:id="2"/>
      <w:r w:rsidRPr="001D6243" w:rsidR="00200C0F">
        <w:rPr>
          <w:rFonts w:ascii="Times New Roman" w:hAnsi="Times New Roman" w:cs="Times New Roman"/>
          <w:noProof/>
          <w:sz w:val="24"/>
          <w:szCs w:val="24"/>
        </w:rPr>
        <w:t xml:space="preserve">3.1.6 В случае если предметом контракта является поставка тест-полосок, несовместимых с анализатором, предусмотренным в описании объекта закупки, одновременно с поставкой таких тест-полосок безвозмездно передать Заказчику совместимые с ними новые анализаторы в количестве, предусмотренном </w:t>
      </w:r>
      <w:r w:rsidRPr="001D6243" w:rsidR="00D91BBB">
        <w:rPr>
          <w:rFonts w:ascii="Times New Roman" w:hAnsi="Times New Roman" w:cs="Times New Roman"/>
          <w:sz w:val="24"/>
          <w:szCs w:val="24"/>
        </w:rPr>
        <w:t>в описании объекта закупки;</w:t>
      </w:r>
    </w:p>
    <w:p w:rsidR="00C95043"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noProof/>
          <w:sz w:val="24"/>
          <w:szCs w:val="24"/>
        </w:rPr>
        <w:t xml:space="preserve">3.1.7. В случае если в соответствии с контрактом Заказчику безвозмездно передаются новые анализаторы, обеспечить обучение работников </w:t>
      </w:r>
      <w:r w:rsidRPr="001D6243">
        <w:rPr>
          <w:rFonts w:ascii="Times New Roman" w:hAnsi="Times New Roman" w:cs="Times New Roman"/>
          <w:sz w:val="24"/>
          <w:szCs w:val="24"/>
        </w:rPr>
        <w:t>заказчика по использованию таких анализаторов;</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noProof/>
          <w:sz w:val="24"/>
          <w:szCs w:val="24"/>
        </w:rPr>
        <w:t xml:space="preserve">3.1.8. В случае если в соответствии с контрактом заказчику безвозмездно передаются новые анализаторы обеспечить исполнение гарантийных обязательств, предусмотренных в описании объекта закупки, в отношении таких анализаторов </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3.2. Поставщик вправе:</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3.2.1. требовать от Заказчика предоставления имеющейся у него информации, необходимой для исполнения обязательств по Контракту;</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3.2.2. требовать от Заказчика своевременной оплаты поставленного Товара в порядке и на условиях, предусмотренных Контрактом;</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 xml:space="preserve">3.2.3. в случае неисполнения или ненадлежащего исполнения </w:t>
      </w:r>
      <w:r w:rsidRPr="001D6243">
        <w:rPr>
          <w:rFonts w:ascii="Times New Roman" w:hAnsi="Times New Roman" w:cs="Times New Roman"/>
          <w:sz w:val="24"/>
          <w:szCs w:val="24"/>
        </w:rPr>
        <w:t>сопоставщиком</w:t>
      </w:r>
      <w:r w:rsidRPr="001D6243">
        <w:rPr>
          <w:rFonts w:ascii="Times New Roman" w:hAnsi="Times New Roman" w:cs="Times New Roman"/>
          <w:sz w:val="24"/>
          <w:szCs w:val="24"/>
        </w:rPr>
        <w:t xml:space="preserve"> обязательств, предусмотренных договором, заключенным с Поставщиком, осуществлять замену </w:t>
      </w:r>
      <w:r w:rsidRPr="001D6243">
        <w:rPr>
          <w:rFonts w:ascii="Times New Roman" w:hAnsi="Times New Roman" w:cs="Times New Roman"/>
          <w:sz w:val="24"/>
          <w:szCs w:val="24"/>
        </w:rPr>
        <w:t>сопоставщика</w:t>
      </w:r>
      <w:r w:rsidRPr="001D6243">
        <w:rPr>
          <w:rFonts w:ascii="Times New Roman" w:hAnsi="Times New Roman" w:cs="Times New Roman"/>
          <w:sz w:val="24"/>
          <w:szCs w:val="24"/>
        </w:rPr>
        <w:t xml:space="preserve">, с которым ранее был заключен договор, на другого </w:t>
      </w:r>
      <w:r w:rsidRPr="001D6243">
        <w:rPr>
          <w:rFonts w:ascii="Times New Roman" w:hAnsi="Times New Roman" w:cs="Times New Roman"/>
          <w:sz w:val="24"/>
          <w:szCs w:val="24"/>
        </w:rPr>
        <w:t>сопоставщика</w:t>
      </w:r>
      <w:r w:rsidRPr="001D6243">
        <w:rPr>
          <w:rFonts w:ascii="Times New Roman" w:hAnsi="Times New Roman" w:cs="Times New Roman"/>
          <w:sz w:val="24"/>
          <w:szCs w:val="24"/>
        </w:rPr>
        <w:t>.</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3.3. Заказчик обязан:</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3.3.1.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3.3.3. своевременно принять и оплатить поставленный Товар;</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3.3.4. выполнять свои обязательства, предусмотренные иными положениями Контракта.</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3.4. Заказчик вправе:</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3.4.1. требовать от Поставщика надлежащего исполнения обязательств, предусмотренных Контрактом;</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3.4.2. запрашивать у Поставщика информацию об исполнении им обязательств по Контракту;</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3.4.3. проверять в любое время ход исполнения Поставщиком обязательств по Контракту;</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3.4.4. осуществлять контроль соответствия качества поставляемого Товара, сроков поставки Товара требованиям Контракта;</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3.4.5. требовать от Поставщика устранения недостатков, допущенных при исполнении Контракта;</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3.4.7. привлекать экспертов для проверки соответствия исполнения Поставщиком обязательств по Контракту требованиям, установленным Контрактом.</w:t>
      </w:r>
    </w:p>
    <w:p w:rsidR="001F369B" w:rsidRPr="001D6243" w:rsidP="001F369B">
      <w:pPr>
        <w:autoSpaceDE w:val="0"/>
        <w:autoSpaceDN w:val="0"/>
        <w:adjustRightInd w:val="0"/>
        <w:spacing w:after="0" w:line="240" w:lineRule="auto"/>
        <w:ind w:firstLine="426"/>
        <w:jc w:val="both"/>
        <w:rPr>
          <w:rFonts w:ascii="Times New Roman" w:eastAsia="Calibri" w:hAnsi="Times New Roman"/>
          <w:sz w:val="24"/>
          <w:szCs w:val="24"/>
        </w:rPr>
      </w:pPr>
      <w:r w:rsidRPr="001D6243">
        <w:rPr>
          <w:rFonts w:ascii="Times New Roman" w:hAnsi="Times New Roman"/>
          <w:sz w:val="24"/>
          <w:szCs w:val="24"/>
        </w:rPr>
        <w:t>3.4.8. отказаться от приемки Товара, не соответствующего условиям контракта и/или поставленного без документов, в том числе ненадлежащим образом оформленных и потребовать безвозмездного устранения недостатков</w:t>
      </w:r>
      <w:r w:rsidRPr="001D6243">
        <w:rPr>
          <w:rFonts w:ascii="Times New Roman" w:eastAsia="Calibri" w:hAnsi="Times New Roman"/>
          <w:sz w:val="24"/>
          <w:szCs w:val="24"/>
        </w:rPr>
        <w:t>.</w:t>
      </w:r>
    </w:p>
    <w:p w:rsidR="001F369B" w:rsidRPr="001D6243" w:rsidP="001F369B">
      <w:pPr>
        <w:autoSpaceDE w:val="0"/>
        <w:autoSpaceDN w:val="0"/>
        <w:adjustRightInd w:val="0"/>
        <w:spacing w:after="0" w:line="240" w:lineRule="auto"/>
        <w:ind w:firstLine="426"/>
        <w:jc w:val="both"/>
        <w:rPr>
          <w:rFonts w:ascii="Times New Roman" w:eastAsia="Calibri" w:hAnsi="Times New Roman"/>
          <w:sz w:val="24"/>
          <w:szCs w:val="24"/>
        </w:rPr>
      </w:pPr>
      <w:r w:rsidRPr="001D6243">
        <w:rPr>
          <w:rFonts w:ascii="Times New Roman" w:eastAsia="Calibri" w:hAnsi="Times New Roman"/>
          <w:sz w:val="24"/>
          <w:szCs w:val="24"/>
        </w:rPr>
        <w:t xml:space="preserve">3.4.9. в случае неисполнения Поставщиком требований об уплате неустоек (штрафов, пеней), предъявленных Заказчиком в связи с неисполнением или ненадлежащим исполнением обязательств по контракту, </w:t>
      </w:r>
      <w:r w:rsidRPr="001D6243" w:rsidR="00320823">
        <w:rPr>
          <w:rFonts w:ascii="Times New Roman" w:eastAsia="Calibri" w:hAnsi="Times New Roman"/>
          <w:sz w:val="24"/>
          <w:szCs w:val="24"/>
        </w:rPr>
        <w:t xml:space="preserve">удержать </w:t>
      </w:r>
      <w:r w:rsidRPr="001D6243">
        <w:rPr>
          <w:rFonts w:ascii="Times New Roman" w:eastAsia="Calibri" w:hAnsi="Times New Roman"/>
          <w:sz w:val="24"/>
          <w:szCs w:val="24"/>
        </w:rPr>
        <w:t>сумму таких требований, из суммы, подлежащей оплате Поставщику</w:t>
      </w:r>
    </w:p>
    <w:p w:rsidR="001F369B" w:rsidRPr="001D6243" w:rsidP="001F369B">
      <w:pPr>
        <w:autoSpaceDE w:val="0"/>
        <w:autoSpaceDN w:val="0"/>
        <w:adjustRightInd w:val="0"/>
        <w:spacing w:after="0" w:line="240" w:lineRule="auto"/>
        <w:ind w:firstLine="426"/>
        <w:jc w:val="both"/>
        <w:rPr>
          <w:rFonts w:ascii="Times New Roman" w:eastAsia="Calibri" w:hAnsi="Times New Roman"/>
          <w:sz w:val="24"/>
          <w:szCs w:val="24"/>
        </w:rPr>
      </w:pPr>
    </w:p>
    <w:p w:rsidR="00D91BBB" w:rsidRPr="001D6243" w:rsidP="00D91BBB">
      <w:pPr>
        <w:pStyle w:val="ListParagraph"/>
        <w:widowControl w:val="0"/>
        <w:numPr>
          <w:ilvl w:val="0"/>
          <w:numId w:val="4"/>
        </w:numPr>
        <w:autoSpaceDE w:val="0"/>
        <w:autoSpaceDN w:val="0"/>
        <w:adjustRightInd w:val="0"/>
        <w:spacing w:after="0" w:line="240" w:lineRule="auto"/>
        <w:jc w:val="center"/>
        <w:outlineLvl w:val="0"/>
        <w:rPr>
          <w:rFonts w:ascii="Times New Roman" w:hAnsi="Times New Roman"/>
          <w:b/>
          <w:bCs/>
          <w:sz w:val="24"/>
          <w:szCs w:val="24"/>
        </w:rPr>
      </w:pPr>
      <w:r w:rsidRPr="001D6243">
        <w:rPr>
          <w:rFonts w:ascii="Times New Roman" w:hAnsi="Times New Roman"/>
          <w:b/>
          <w:bCs/>
          <w:sz w:val="24"/>
          <w:szCs w:val="24"/>
        </w:rPr>
        <w:t>Упаковка и маркировка.</w:t>
      </w:r>
    </w:p>
    <w:p w:rsidR="00D91BBB" w:rsidRPr="001D6243" w:rsidP="00D91BBB">
      <w:pPr>
        <w:widowControl w:val="0"/>
        <w:autoSpaceDE w:val="0"/>
        <w:autoSpaceDN w:val="0"/>
        <w:adjustRightInd w:val="0"/>
        <w:spacing w:after="0" w:line="240" w:lineRule="auto"/>
        <w:ind w:firstLine="426"/>
        <w:jc w:val="both"/>
        <w:outlineLvl w:val="0"/>
        <w:rPr>
          <w:rFonts w:ascii="Times New Roman" w:hAnsi="Times New Roman"/>
          <w:b/>
          <w:bCs/>
          <w:sz w:val="24"/>
          <w:szCs w:val="24"/>
        </w:rPr>
      </w:pP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4.1. Поставщик должен обеспечить упаковку Товара, способную предотвратить его повреждение или порчу во время перевозки к Месту доставки. Упаковка Товара должна полностью обеспечивать условия транспортировки, предъявляемые к данному виду Товара.</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4.2. Вся упаковка должна соответствовать требованиям законодательства Российской Федерации, иметь следующую маркировку:</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Наименование Товара; Государственный контракт (реквизиты: номер и дата); Заказчик (название); Поставщик (название компании); Пункт назначения; Грузоотправитель; Ящик/контейнер N, всего ящиков/контейнеров; Размеры (высота, длина, ширина);</w:t>
      </w:r>
      <w:r w:rsidRPr="001D6243" w:rsidR="00551ACD">
        <w:rPr>
          <w:rFonts w:ascii="Times New Roman" w:hAnsi="Times New Roman" w:cs="Times New Roman"/>
          <w:sz w:val="24"/>
          <w:szCs w:val="24"/>
        </w:rPr>
        <w:t xml:space="preserve"> </w:t>
      </w:r>
      <w:r w:rsidRPr="001D6243">
        <w:rPr>
          <w:rFonts w:ascii="Times New Roman" w:hAnsi="Times New Roman" w:cs="Times New Roman"/>
          <w:sz w:val="24"/>
          <w:szCs w:val="24"/>
        </w:rPr>
        <w:t>Вес брутто (кг); Вес нетто (кг).</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4.3. Два экземпляра упаковочного листа с описанием Товара, указанием веса нетто, веса брутто, количества, указанием номера и даты Контракта, с приложением документации на Товар должны сопровождать каждый ящик/контейнер. Один упаковочный лист должен находиться внутри ящика/контейнера, другой крепится с внешней стороны в водонепроницаемом конверте.</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4.4. Упаковка и маркировка на упаковке, а также документация внутри и вне упаковки должны строго соответствовать специальным требованиям, установленным в Техническом задании (</w:t>
      </w:r>
      <w:r>
        <w:fldChar w:fldCharType="begin"/>
      </w:r>
      <w:r>
        <w:instrText xml:space="preserve"> HYPERLINK \l "Par400" </w:instrText>
      </w:r>
      <w:r>
        <w:fldChar w:fldCharType="separate"/>
      </w:r>
      <w:r w:rsidRPr="001D6243">
        <w:rPr>
          <w:rFonts w:ascii="Times New Roman" w:hAnsi="Times New Roman" w:cs="Times New Roman"/>
          <w:sz w:val="24"/>
          <w:szCs w:val="24"/>
        </w:rPr>
        <w:t>приложение N 2</w:t>
      </w:r>
      <w:r>
        <w:fldChar w:fldCharType="end"/>
      </w:r>
      <w:r w:rsidRPr="001D6243">
        <w:rPr>
          <w:rFonts w:ascii="Times New Roman" w:hAnsi="Times New Roman" w:cs="Times New Roman"/>
          <w:sz w:val="24"/>
          <w:szCs w:val="24"/>
        </w:rPr>
        <w:t xml:space="preserve"> к Контракту).</w:t>
      </w:r>
    </w:p>
    <w:p w:rsidR="00D91BBB" w:rsidRPr="001D6243" w:rsidP="00D91BBB">
      <w:pPr>
        <w:widowControl w:val="0"/>
        <w:autoSpaceDE w:val="0"/>
        <w:autoSpaceDN w:val="0"/>
        <w:adjustRightInd w:val="0"/>
        <w:spacing w:after="0" w:line="240" w:lineRule="auto"/>
        <w:ind w:firstLine="426"/>
        <w:jc w:val="both"/>
        <w:outlineLvl w:val="0"/>
        <w:rPr>
          <w:rFonts w:ascii="Times New Roman" w:hAnsi="Times New Roman"/>
          <w:sz w:val="24"/>
          <w:szCs w:val="24"/>
        </w:rPr>
      </w:pPr>
    </w:p>
    <w:p w:rsidR="00D91BBB" w:rsidRPr="001D6243" w:rsidP="00D91BBB">
      <w:pPr>
        <w:pStyle w:val="ListParagraph"/>
        <w:widowControl w:val="0"/>
        <w:numPr>
          <w:ilvl w:val="0"/>
          <w:numId w:val="4"/>
        </w:numPr>
        <w:autoSpaceDE w:val="0"/>
        <w:autoSpaceDN w:val="0"/>
        <w:adjustRightInd w:val="0"/>
        <w:spacing w:after="0" w:line="240" w:lineRule="auto"/>
        <w:jc w:val="center"/>
        <w:outlineLvl w:val="0"/>
        <w:rPr>
          <w:rFonts w:ascii="Times New Roman" w:hAnsi="Times New Roman"/>
          <w:b/>
          <w:bCs/>
          <w:sz w:val="24"/>
          <w:szCs w:val="24"/>
        </w:rPr>
      </w:pPr>
      <w:r w:rsidRPr="001D6243">
        <w:rPr>
          <w:rFonts w:ascii="Times New Roman" w:hAnsi="Times New Roman"/>
          <w:b/>
          <w:bCs/>
          <w:sz w:val="24"/>
          <w:szCs w:val="24"/>
        </w:rPr>
        <w:t>Порядок поставки Товара</w:t>
      </w:r>
    </w:p>
    <w:p w:rsidR="00D91BBB" w:rsidRPr="001D6243" w:rsidP="00D91BBB">
      <w:pPr>
        <w:widowControl w:val="0"/>
        <w:autoSpaceDE w:val="0"/>
        <w:autoSpaceDN w:val="0"/>
        <w:adjustRightInd w:val="0"/>
        <w:spacing w:after="0" w:line="240" w:lineRule="auto"/>
        <w:ind w:firstLine="426"/>
        <w:jc w:val="both"/>
        <w:outlineLvl w:val="0"/>
        <w:rPr>
          <w:rFonts w:ascii="Times New Roman" w:hAnsi="Times New Roman"/>
          <w:b/>
          <w:bCs/>
          <w:i/>
          <w:iCs/>
          <w:sz w:val="24"/>
          <w:szCs w:val="24"/>
        </w:rPr>
      </w:pPr>
    </w:p>
    <w:p w:rsidR="007B18E1" w:rsidRPr="001D6243" w:rsidP="00963D9E">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5.1.  Поставка Товара осуществляется Поставщиком в Место доставки и на условиях, предусмотренных пунктом 1.3 Контракта в соответствии со Спецификацией (Приложение №1 к Контракту), в порядке и в период (сроки), определенные Техническим заданием (приложение № 2 к Контракту).</w:t>
      </w:r>
    </w:p>
    <w:p w:rsidR="00BF2B53" w:rsidRPr="001D6243" w:rsidP="005260B9">
      <w:pPr>
        <w:contextualSpacing/>
        <w:rPr>
          <w:rFonts w:ascii="Times New Roman" w:hAnsi="Times New Roman"/>
          <w:sz w:val="24"/>
          <w:szCs w:val="24"/>
        </w:rPr>
      </w:pPr>
      <w:r w:rsidRPr="001D6243">
        <w:rPr>
          <w:rFonts w:ascii="Times New Roman" w:hAnsi="Times New Roman"/>
          <w:sz w:val="24"/>
          <w:szCs w:val="24"/>
        </w:rPr>
        <w:t xml:space="preserve">Поставка товара осуществляется отдельными партиями </w:t>
      </w:r>
      <w:r w:rsidRPr="001D6243" w:rsidR="005260B9">
        <w:rPr>
          <w:rFonts w:ascii="Times New Roman" w:hAnsi="Times New Roman"/>
          <w:sz w:val="24"/>
          <w:szCs w:val="24"/>
        </w:rPr>
        <w:t>по ежемесячной заявке Заказчика</w:t>
      </w:r>
    </w:p>
    <w:p w:rsidR="00BF2B53" w:rsidRPr="001D6243" w:rsidP="005260B9">
      <w:pPr>
        <w:contextualSpacing/>
        <w:rPr>
          <w:rFonts w:ascii="Times New Roman" w:hAnsi="Times New Roman"/>
          <w:sz w:val="24"/>
          <w:szCs w:val="24"/>
        </w:rPr>
      </w:pP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Заявка на поставку товара подается посредством телефонной, факсимильной связи, телефонограммы или электронной почты до 25 числа текущего месяца в количестве, исходя из потребности Заказчика. Сроки поставки товара отдельными партиями по ежемесячной заявке: в течение 10 рабочих дней с момента получения заявки.</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Поставка товара осуществляется единовременно в случае, если это предусмотрено Техническим заданием (Приложение 2 к контракту) и в сроки им установленным. При единовременной поставке Товара абзац второй пункта 5.1 Контракта не применяется.</w:t>
      </w:r>
    </w:p>
    <w:p w:rsidR="001D6243" w:rsidP="001D6243">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При поставке товара по заявкам Заказчика, не являющимися ежемесячными заявками, условия поставки определяются Заказчиком в Техническом задании (приложение № 2 к Контракту).</w:t>
      </w:r>
    </w:p>
    <w:p w:rsidR="00D45C44" w:rsidP="00D45C44">
      <w:pPr>
        <w:pStyle w:val="ConsNonformat"/>
        <w:ind w:firstLine="426"/>
        <w:jc w:val="both"/>
        <w:rPr>
          <w:rFonts w:ascii="Times New Roman" w:hAnsi="Times New Roman" w:cs="Times New Roman"/>
          <w:sz w:val="24"/>
          <w:szCs w:val="24"/>
        </w:rPr>
      </w:pPr>
      <w:bookmarkStart w:id="3" w:name="_GoBack"/>
      <w:bookmarkEnd w:id="3"/>
      <w:r w:rsidRPr="00D45C44">
        <w:rPr>
          <w:rFonts w:ascii="Times New Roman" w:hAnsi="Times New Roman" w:cs="Times New Roman"/>
          <w:sz w:val="24"/>
          <w:szCs w:val="24"/>
        </w:rPr>
        <w:t>Заказчик вправе не подавать ежемесячную заявку в случае, если контрактом осуществляется закупка Товара, количество которого невозможно определить.</w:t>
      </w:r>
    </w:p>
    <w:p w:rsidR="00D91BBB" w:rsidRPr="001D6243" w:rsidP="00D91BBB">
      <w:pPr>
        <w:pStyle w:val="ConsNonformat"/>
        <w:ind w:firstLine="426"/>
        <w:jc w:val="both"/>
        <w:rPr>
          <w:rFonts w:ascii="Times New Roman" w:hAnsi="Times New Roman" w:cs="Times New Roman"/>
          <w:sz w:val="24"/>
          <w:szCs w:val="24"/>
        </w:rPr>
      </w:pPr>
      <w:bookmarkStart w:id="4" w:name="Par96"/>
      <w:bookmarkEnd w:id="4"/>
      <w:r w:rsidRPr="001D6243">
        <w:rPr>
          <w:rFonts w:ascii="Times New Roman" w:hAnsi="Times New Roman" w:cs="Times New Roman"/>
          <w:sz w:val="24"/>
          <w:szCs w:val="24"/>
        </w:rPr>
        <w:t>5.2. При поставке Товара Поставщик представляет следующую документацию:</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а) копию регистрационного удостоверения на Товар, выданного уполномоченным органом;</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б) техническую и (или) эксплуатационную документацию, инструкцию производителя (изготовителя) Товара на русском языке;</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в</w:t>
      </w:r>
      <w:r w:rsidRPr="001D6243">
        <w:rPr>
          <w:rFonts w:ascii="Times New Roman" w:hAnsi="Times New Roman" w:cs="Times New Roman"/>
          <w:sz w:val="24"/>
          <w:szCs w:val="24"/>
        </w:rPr>
        <w:t xml:space="preserve">) копию документа, подтверждающего соответствие Товара, выданного уполномоченными органами (организациями) в соответствии с </w:t>
      </w:r>
      <w:r w:rsidRPr="001D6243" w:rsidR="00E3184E">
        <w:rPr>
          <w:rFonts w:ascii="Times New Roman" w:hAnsi="Times New Roman" w:cs="Times New Roman"/>
          <w:sz w:val="24"/>
          <w:szCs w:val="24"/>
        </w:rPr>
        <w:t>Постановлением Правительства Российской Федерации от 23.12.2021 № 2425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 2467 и признании утратившими силу некоторых актов Правительства Российской Федерации»</w:t>
      </w:r>
      <w:r w:rsidRPr="001D6243">
        <w:rPr>
          <w:rFonts w:ascii="Times New Roman" w:hAnsi="Times New Roman" w:cs="Times New Roman"/>
          <w:sz w:val="24"/>
          <w:szCs w:val="24"/>
        </w:rPr>
        <w:t xml:space="preserve"> (при наличии);</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г</w:t>
      </w:r>
      <w:r w:rsidRPr="001D6243">
        <w:rPr>
          <w:rFonts w:ascii="Times New Roman" w:hAnsi="Times New Roman" w:cs="Times New Roman"/>
          <w:sz w:val="24"/>
          <w:szCs w:val="24"/>
        </w:rPr>
        <w:t xml:space="preserve">) декларация о соответствии продукции (при наличии). </w:t>
      </w:r>
    </w:p>
    <w:p w:rsidR="00D91BBB" w:rsidRPr="001D6243" w:rsidP="00D91BBB">
      <w:pPr>
        <w:widowControl w:val="0"/>
        <w:autoSpaceDE w:val="0"/>
        <w:autoSpaceDN w:val="0"/>
        <w:adjustRightInd w:val="0"/>
        <w:spacing w:after="0" w:line="240" w:lineRule="auto"/>
        <w:ind w:firstLine="426"/>
        <w:jc w:val="both"/>
        <w:outlineLvl w:val="0"/>
        <w:rPr>
          <w:rFonts w:ascii="Times New Roman" w:hAnsi="Times New Roman"/>
          <w:sz w:val="24"/>
          <w:szCs w:val="24"/>
        </w:rPr>
      </w:pPr>
      <w:r w:rsidRPr="001D6243">
        <w:rPr>
          <w:rFonts w:ascii="Times New Roman" w:hAnsi="Times New Roman"/>
          <w:sz w:val="24"/>
          <w:szCs w:val="24"/>
        </w:rPr>
        <w:t>В день поставки Товара, но не позднее передачи Товара Заказчику, документы о приемке Товара, составленные по форме в соответствии с законодательством Российской Федерации, формируются, подписываются  и размещаются Поставщиком в единой информационной системе.</w:t>
      </w:r>
    </w:p>
    <w:p w:rsidR="00D91BBB" w:rsidRPr="001D6243" w:rsidP="00D91BBB">
      <w:pPr>
        <w:pStyle w:val="ListParagraph"/>
        <w:widowControl w:val="0"/>
        <w:numPr>
          <w:ilvl w:val="0"/>
          <w:numId w:val="4"/>
        </w:numPr>
        <w:autoSpaceDE w:val="0"/>
        <w:autoSpaceDN w:val="0"/>
        <w:adjustRightInd w:val="0"/>
        <w:spacing w:after="0" w:line="240" w:lineRule="auto"/>
        <w:jc w:val="center"/>
        <w:outlineLvl w:val="0"/>
        <w:rPr>
          <w:rFonts w:ascii="Times New Roman" w:hAnsi="Times New Roman"/>
          <w:b/>
          <w:bCs/>
          <w:sz w:val="24"/>
          <w:szCs w:val="24"/>
        </w:rPr>
      </w:pPr>
      <w:r w:rsidRPr="001D6243">
        <w:rPr>
          <w:rFonts w:ascii="Times New Roman" w:hAnsi="Times New Roman"/>
          <w:b/>
          <w:bCs/>
          <w:sz w:val="24"/>
          <w:szCs w:val="24"/>
        </w:rPr>
        <w:t>Порядок приемки товара</w:t>
      </w:r>
    </w:p>
    <w:p w:rsidR="00D91BBB" w:rsidRPr="001D6243" w:rsidP="00D91BBB">
      <w:pPr>
        <w:widowControl w:val="0"/>
        <w:autoSpaceDE w:val="0"/>
        <w:autoSpaceDN w:val="0"/>
        <w:adjustRightInd w:val="0"/>
        <w:spacing w:after="0" w:line="240" w:lineRule="auto"/>
        <w:ind w:firstLine="426"/>
        <w:jc w:val="both"/>
        <w:outlineLvl w:val="0"/>
        <w:rPr>
          <w:rFonts w:ascii="Times New Roman" w:hAnsi="Times New Roman"/>
          <w:b/>
          <w:bCs/>
          <w:sz w:val="24"/>
          <w:szCs w:val="24"/>
        </w:rPr>
      </w:pP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 xml:space="preserve">6.1. Приемка поставленного Товара на соответствие его всем условиям контракта осуществляется Заказчиком в течение </w:t>
      </w:r>
      <w:r w:rsidRPr="001D6243" w:rsidR="00243627">
        <w:rPr>
          <w:rFonts w:ascii="Times New Roman" w:hAnsi="Times New Roman" w:cs="Times New Roman"/>
          <w:sz w:val="24"/>
          <w:szCs w:val="24"/>
        </w:rPr>
        <w:t>20 (двадцати) рабочих дней, следующих за днем поступления подписанного Поставщиком документа о приемке в единой информационной системе,</w:t>
      </w:r>
      <w:r w:rsidRPr="001D6243">
        <w:rPr>
          <w:rFonts w:ascii="Times New Roman" w:hAnsi="Times New Roman" w:cs="Times New Roman"/>
          <w:sz w:val="24"/>
          <w:szCs w:val="24"/>
        </w:rPr>
        <w:t xml:space="preserve"> и получения всех необходимых документов, предусмотренных контрактом.</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При передаче Товара Заказчику  в Месте доставки Заказчик осуществляет:</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а) проверку по упаковочным листам номенклатуры поставленного Товара на соответствие Спецификации (</w:t>
      </w:r>
      <w:r>
        <w:fldChar w:fldCharType="begin"/>
      </w:r>
      <w:r>
        <w:instrText xml:space="preserve"> HYPERLINK \l "Par352" </w:instrText>
      </w:r>
      <w:r>
        <w:fldChar w:fldCharType="separate"/>
      </w:r>
      <w:r w:rsidRPr="001D6243">
        <w:rPr>
          <w:rFonts w:ascii="Times New Roman" w:hAnsi="Times New Roman" w:cs="Times New Roman"/>
          <w:sz w:val="24"/>
          <w:szCs w:val="24"/>
        </w:rPr>
        <w:t>приложение N 1</w:t>
      </w:r>
      <w:r>
        <w:fldChar w:fldCharType="end"/>
      </w:r>
      <w:r w:rsidRPr="001D6243">
        <w:rPr>
          <w:rFonts w:ascii="Times New Roman" w:hAnsi="Times New Roman" w:cs="Times New Roman"/>
          <w:sz w:val="24"/>
          <w:szCs w:val="24"/>
        </w:rPr>
        <w:t xml:space="preserve"> к Контракту);</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б) проверку полноты и правильности оформления комплекта сопроводительных документов в соответствии с условиями Контракта;</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в) контроль наличия/отсутствия внешних повреждений оригинальной упаковки Товара;</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г) проверку наличия необходимых документов (копий документов) на Товар, при этом документы о приемке товара должны содержать помимо прочих обязательных сведений, наименование товара в соответствии с его наименованием, указанным в контракте и  регистрационном удостоверении на медицинское изделие, краткие характеристики товара, позволяющие его идентифицировать, артикул или каталожный номер (при наличии у производителя товара).</w:t>
      </w:r>
      <w:r w:rsidRPr="001D6243">
        <w:rPr>
          <w:rFonts w:ascii="Times New Roman" w:hAnsi="Times New Roman" w:cs="Times New Roman"/>
          <w:sz w:val="24"/>
          <w:szCs w:val="24"/>
        </w:rPr>
        <w:t xml:space="preserve"> В противном случае, Заказчик вправе отказаться от приемки товара»;</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д) проверку наличия технической и (или) эксплуатационной документации производителя (изготовителя) Товара на русском языке;</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е) проверку комплектности и целостности поставленного Товара.</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 xml:space="preserve">6.2. Приемка Товара осуществляется в соответствии с требованиями законодательства Российской Федерации  и условиями контракта. </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По факту приемки Товара в сроки, указанные в п.6.1 контракта Заказчик  подписывает документы о приемке товара или</w:t>
      </w:r>
      <w:r w:rsidRPr="001D6243" w:rsidR="001F369B">
        <w:rPr>
          <w:rFonts w:ascii="Times New Roman" w:hAnsi="Times New Roman" w:cs="Times New Roman"/>
          <w:sz w:val="24"/>
          <w:szCs w:val="24"/>
        </w:rPr>
        <w:t xml:space="preserve"> формирует</w:t>
      </w:r>
      <w:r w:rsidRPr="001D6243">
        <w:rPr>
          <w:rFonts w:ascii="Times New Roman" w:hAnsi="Times New Roman" w:cs="Times New Roman"/>
          <w:sz w:val="24"/>
          <w:szCs w:val="24"/>
        </w:rPr>
        <w:t xml:space="preserve"> мотивированный отказ от подписания, в котором указываются недостатки и сроки их устранения.</w:t>
      </w:r>
    </w:p>
    <w:p w:rsidR="001F369B" w:rsidRPr="001D6243" w:rsidP="001F369B">
      <w:pPr>
        <w:spacing w:after="0"/>
        <w:ind w:firstLine="709"/>
        <w:jc w:val="both"/>
        <w:rPr>
          <w:rFonts w:ascii="Times New Roman" w:hAnsi="Times New Roman"/>
          <w:bCs/>
          <w:sz w:val="24"/>
          <w:szCs w:val="24"/>
        </w:rPr>
      </w:pPr>
      <w:r w:rsidRPr="001D6243">
        <w:rPr>
          <w:rFonts w:ascii="Times New Roman" w:hAnsi="Times New Roman"/>
          <w:bCs/>
          <w:sz w:val="24"/>
          <w:szCs w:val="24"/>
        </w:rPr>
        <w:t xml:space="preserve">Формирование, подписание и размещение Сторонами документа о приемке или мотивированного отказа от подписания документа о приемке </w:t>
      </w:r>
      <w:r w:rsidRPr="001D6243">
        <w:rPr>
          <w:rFonts w:ascii="Times New Roman" w:hAnsi="Times New Roman"/>
          <w:sz w:val="24"/>
          <w:szCs w:val="24"/>
        </w:rPr>
        <w:t xml:space="preserve">осуществляется с использованием единой информационной системы в сфере закупок в порядке, предусмотренном </w:t>
      </w:r>
      <w:r w:rsidRPr="001D6243">
        <w:rPr>
          <w:rFonts w:ascii="Times New Roman" w:hAnsi="Times New Roman"/>
          <w:sz w:val="24"/>
          <w:szCs w:val="24"/>
          <w:shd w:val="clear" w:color="auto" w:fill="FFFFFF"/>
        </w:rPr>
        <w:t>частью 13 статьи 94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Поставщик обязан устранить своими силами и за свой счет допущенные недостатки при поставке Товара в течение 5 рабочих дней с момента получения мотивированного отказа Заказчика.</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Дата доставки Товара и дата приемки Товара Заказчиком указываются в документах о приемке Товара. Срок для приемки Товара Заказчиком не является нарушением сроков исполнения обязательств по контракту.</w:t>
      </w:r>
    </w:p>
    <w:p w:rsidR="00D91BBB" w:rsidRPr="001D6243" w:rsidP="00D91BBB">
      <w:pPr>
        <w:pStyle w:val="ConsNonformat"/>
        <w:ind w:firstLine="426"/>
        <w:jc w:val="both"/>
        <w:rPr>
          <w:rFonts w:ascii="Times New Roman" w:hAnsi="Times New Roman" w:cs="Times New Roman"/>
          <w:sz w:val="24"/>
          <w:szCs w:val="24"/>
        </w:rPr>
      </w:pPr>
      <w:bookmarkStart w:id="5" w:name="Par118"/>
      <w:bookmarkEnd w:id="5"/>
      <w:r w:rsidRPr="001D6243">
        <w:rPr>
          <w:rFonts w:ascii="Times New Roman" w:hAnsi="Times New Roman" w:cs="Times New Roman"/>
          <w:sz w:val="24"/>
          <w:szCs w:val="24"/>
        </w:rPr>
        <w:t xml:space="preserve">6.3. Для проверки предоставленных Поставщиком результатов поставки, предусмотренных Контрактом, в части их соответствия условиям Контракта Заказчик проводит экспертизу Товара в </w:t>
      </w:r>
      <w:r w:rsidRPr="001D6243">
        <w:rPr>
          <w:rFonts w:ascii="Times New Roman" w:hAnsi="Times New Roman" w:cs="Times New Roman"/>
          <w:sz w:val="24"/>
          <w:szCs w:val="24"/>
        </w:rPr>
        <w:t xml:space="preserve">порядке, предусмотренном </w:t>
      </w:r>
      <w:r>
        <w:fldChar w:fldCharType="begin"/>
      </w:r>
      <w:r>
        <w:instrText xml:space="preserve"> HYPERLINK "consultantplus://offline/ref=2C2E7BA4A9525C4C718F7384F0C52A545318042D9023D6BFDACAEB523E1CFDDEE0D342B1A4093AC1VFx8H" </w:instrText>
      </w:r>
      <w:r>
        <w:fldChar w:fldCharType="separate"/>
      </w:r>
      <w:r w:rsidRPr="001D6243">
        <w:rPr>
          <w:rFonts w:ascii="Times New Roman" w:hAnsi="Times New Roman" w:cs="Times New Roman"/>
          <w:sz w:val="24"/>
          <w:szCs w:val="24"/>
        </w:rPr>
        <w:t>статьей 94</w:t>
      </w:r>
      <w:r>
        <w:fldChar w:fldCharType="end"/>
      </w:r>
      <w:r w:rsidRPr="001D6243">
        <w:rPr>
          <w:rFonts w:ascii="Times New Roman" w:hAnsi="Times New Roman" w:cs="Times New Roman"/>
          <w:sz w:val="24"/>
          <w:szCs w:val="24"/>
        </w:rPr>
        <w:t xml:space="preserve">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rsidR="00D91BBB" w:rsidRPr="001D6243" w:rsidP="00D91BBB">
      <w:pPr>
        <w:pStyle w:val="ConsNonformat"/>
        <w:ind w:firstLine="426"/>
        <w:jc w:val="both"/>
        <w:rPr>
          <w:rFonts w:ascii="Times New Roman" w:hAnsi="Times New Roman" w:cs="Times New Roman"/>
          <w:sz w:val="24"/>
          <w:szCs w:val="24"/>
        </w:rPr>
      </w:pPr>
      <w:bookmarkStart w:id="6" w:name="Par119"/>
      <w:bookmarkEnd w:id="6"/>
      <w:r w:rsidRPr="001D6243">
        <w:rPr>
          <w:rFonts w:ascii="Times New Roman" w:hAnsi="Times New Roman" w:cs="Times New Roman"/>
          <w:sz w:val="24"/>
          <w:szCs w:val="24"/>
        </w:rPr>
        <w:t xml:space="preserve">6.4. После устранения недостатков, послуживших основанием для </w:t>
      </w:r>
      <w:r w:rsidRPr="001D6243">
        <w:rPr>
          <w:rFonts w:ascii="Times New Roman" w:hAnsi="Times New Roman" w:cs="Times New Roman"/>
          <w:sz w:val="24"/>
          <w:szCs w:val="24"/>
        </w:rPr>
        <w:t>неподписания</w:t>
      </w:r>
      <w:r w:rsidRPr="001D6243">
        <w:rPr>
          <w:rFonts w:ascii="Times New Roman" w:hAnsi="Times New Roman" w:cs="Times New Roman"/>
          <w:sz w:val="24"/>
          <w:szCs w:val="24"/>
        </w:rPr>
        <w:t xml:space="preserve"> документов о приемке Товара, Поставщик и Заказчик  подписывают их в порядке и сроки, предусмотренные настоящим разделом Контракта.</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6.5. Со дня подписания документов о приемке Товара Заказчиком все риски случайной гибели, утраты или повреждения Товара переходят к Заказчику.</w:t>
      </w:r>
    </w:p>
    <w:p w:rsidR="00D91BBB" w:rsidRPr="001D6243" w:rsidP="00D91BBB">
      <w:pPr>
        <w:widowControl w:val="0"/>
        <w:autoSpaceDE w:val="0"/>
        <w:autoSpaceDN w:val="0"/>
        <w:adjustRightInd w:val="0"/>
        <w:spacing w:after="0" w:line="240" w:lineRule="auto"/>
        <w:ind w:firstLine="426"/>
        <w:jc w:val="both"/>
        <w:outlineLvl w:val="0"/>
        <w:rPr>
          <w:rFonts w:ascii="Times New Roman" w:hAnsi="Times New Roman"/>
          <w:sz w:val="24"/>
          <w:szCs w:val="24"/>
        </w:rPr>
      </w:pPr>
    </w:p>
    <w:p w:rsidR="00D91BBB" w:rsidRPr="001D6243" w:rsidP="00D91BBB">
      <w:pPr>
        <w:pStyle w:val="ListParagraph"/>
        <w:widowControl w:val="0"/>
        <w:autoSpaceDE w:val="0"/>
        <w:autoSpaceDN w:val="0"/>
        <w:adjustRightInd w:val="0"/>
        <w:spacing w:after="0" w:line="240" w:lineRule="auto"/>
        <w:ind w:left="786"/>
        <w:outlineLvl w:val="0"/>
        <w:rPr>
          <w:rFonts w:ascii="Times New Roman" w:hAnsi="Times New Roman"/>
          <w:b/>
          <w:bCs/>
          <w:sz w:val="24"/>
          <w:szCs w:val="24"/>
        </w:rPr>
      </w:pPr>
    </w:p>
    <w:p w:rsidR="00D91BBB" w:rsidRPr="001D6243" w:rsidP="00D91BBB">
      <w:pPr>
        <w:pStyle w:val="ListParagraph"/>
        <w:widowControl w:val="0"/>
        <w:numPr>
          <w:ilvl w:val="0"/>
          <w:numId w:val="4"/>
        </w:numPr>
        <w:autoSpaceDE w:val="0"/>
        <w:autoSpaceDN w:val="0"/>
        <w:adjustRightInd w:val="0"/>
        <w:spacing w:after="0" w:line="240" w:lineRule="auto"/>
        <w:jc w:val="center"/>
        <w:outlineLvl w:val="0"/>
        <w:rPr>
          <w:rFonts w:ascii="Times New Roman" w:hAnsi="Times New Roman"/>
          <w:b/>
          <w:bCs/>
          <w:sz w:val="24"/>
          <w:szCs w:val="24"/>
        </w:rPr>
      </w:pPr>
      <w:r w:rsidRPr="001D6243">
        <w:rPr>
          <w:rFonts w:ascii="Times New Roman" w:hAnsi="Times New Roman"/>
          <w:b/>
          <w:bCs/>
          <w:sz w:val="24"/>
          <w:szCs w:val="24"/>
        </w:rPr>
        <w:t>Порядок расчетов</w:t>
      </w:r>
    </w:p>
    <w:p w:rsidR="00D91BBB" w:rsidRPr="001D6243" w:rsidP="00D91BBB">
      <w:pPr>
        <w:pStyle w:val="ListParagraph"/>
        <w:widowControl w:val="0"/>
        <w:autoSpaceDE w:val="0"/>
        <w:autoSpaceDN w:val="0"/>
        <w:adjustRightInd w:val="0"/>
        <w:spacing w:after="0" w:line="240" w:lineRule="auto"/>
        <w:ind w:left="786"/>
        <w:outlineLvl w:val="0"/>
        <w:rPr>
          <w:rFonts w:ascii="Times New Roman" w:hAnsi="Times New Roman"/>
          <w:b/>
          <w:bCs/>
          <w:sz w:val="24"/>
          <w:szCs w:val="24"/>
        </w:rPr>
      </w:pP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7.1. Расчет с Поставщиком за поставленный Товар осуществляется Заказчиком в рублях Российской Федерации. Оплата по Контракту осуществляется по безналичному расчету путем перечисления Заказчиком денежных средств на расчетный счет Поставщика, указанный в Контракте. В документах, подтверждающих оплату, в обязательном порядке указывается: дата, номер счета и контракта.</w:t>
      </w:r>
    </w:p>
    <w:p w:rsidR="0033757D" w:rsidRPr="001D6243" w:rsidP="00D91BBB">
      <w:pPr>
        <w:pStyle w:val="ConsNonformat"/>
        <w:ind w:firstLine="426"/>
        <w:jc w:val="both"/>
        <w:rPr>
          <w:rFonts w:ascii="Times New Roman" w:hAnsi="Times New Roman" w:cs="Times New Roman"/>
          <w:bCs/>
          <w:sz w:val="24"/>
          <w:szCs w:val="24"/>
        </w:rPr>
      </w:pPr>
      <w:r w:rsidRPr="001D6243">
        <w:rPr>
          <w:rFonts w:ascii="Times New Roman" w:hAnsi="Times New Roman" w:cs="Times New Roman"/>
          <w:sz w:val="24"/>
          <w:szCs w:val="24"/>
        </w:rPr>
        <w:t xml:space="preserve">7.2. Оплата производится Заказчиком в течение </w:t>
      </w:r>
      <w:r w:rsidRPr="001D6243">
        <w:rPr>
          <w:rFonts w:ascii="Times New Roman" w:hAnsi="Times New Roman" w:cs="Times New Roman"/>
          <w:sz w:val="24"/>
          <w:szCs w:val="24"/>
        </w:rPr>
        <w:t>7 рабочих</w:t>
      </w:r>
      <w:r w:rsidRPr="001D6243">
        <w:rPr>
          <w:rFonts w:ascii="Times New Roman" w:hAnsi="Times New Roman" w:cs="Times New Roman"/>
          <w:sz w:val="24"/>
          <w:szCs w:val="24"/>
        </w:rPr>
        <w:t xml:space="preserve"> дней с </w:t>
      </w:r>
      <w:r w:rsidRPr="001D6243" w:rsidR="00D57AE6">
        <w:rPr>
          <w:rFonts w:ascii="Times New Roman" w:hAnsi="Times New Roman"/>
          <w:bCs/>
          <w:sz w:val="24"/>
          <w:szCs w:val="24"/>
        </w:rPr>
        <w:t>даты подписания Заказчиком документа о приемке</w:t>
      </w:r>
      <w:r w:rsidRPr="001D6243">
        <w:rPr>
          <w:rFonts w:ascii="Times New Roman" w:hAnsi="Times New Roman"/>
          <w:bCs/>
          <w:sz w:val="24"/>
          <w:szCs w:val="24"/>
        </w:rPr>
        <w:t>.</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7.3. Датой (днем) оплаты Контракта Стороны считают дату (день) списания денежных средств со счета Заказчика.</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7.4. При необходимости Стороны проводят сверку взаиморасчетов путем подписания соответствующего акта.</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7.5. Товар, не заказанный заказчиком в порядке, установленном в Контракте, приемке и оплате не подлежит. Если же заказчик принял такой товар, то этот товар подлежит оплате по ценам, установленным настоящим контрактом.</w:t>
      </w:r>
    </w:p>
    <w:p w:rsidR="00D91BBB" w:rsidRPr="001D6243" w:rsidP="00D91BBB">
      <w:pPr>
        <w:pStyle w:val="ConsNonformat"/>
        <w:ind w:firstLine="426"/>
        <w:jc w:val="both"/>
        <w:rPr>
          <w:rFonts w:ascii="Times New Roman" w:hAnsi="Times New Roman" w:cs="Times New Roman"/>
          <w:sz w:val="24"/>
          <w:szCs w:val="24"/>
        </w:rPr>
      </w:pPr>
    </w:p>
    <w:p w:rsidR="00D91BBB" w:rsidRPr="001D6243" w:rsidP="00D91BBB">
      <w:pPr>
        <w:pStyle w:val="ListParagraph"/>
        <w:widowControl w:val="0"/>
        <w:numPr>
          <w:ilvl w:val="0"/>
          <w:numId w:val="4"/>
        </w:numPr>
        <w:autoSpaceDE w:val="0"/>
        <w:autoSpaceDN w:val="0"/>
        <w:adjustRightInd w:val="0"/>
        <w:spacing w:after="0" w:line="240" w:lineRule="auto"/>
        <w:jc w:val="center"/>
        <w:outlineLvl w:val="0"/>
        <w:rPr>
          <w:rFonts w:ascii="Times New Roman" w:hAnsi="Times New Roman"/>
          <w:b/>
          <w:bCs/>
          <w:sz w:val="24"/>
          <w:szCs w:val="24"/>
        </w:rPr>
      </w:pPr>
      <w:r w:rsidRPr="001D6243">
        <w:rPr>
          <w:rFonts w:ascii="Times New Roman" w:hAnsi="Times New Roman"/>
          <w:b/>
          <w:bCs/>
          <w:sz w:val="24"/>
          <w:szCs w:val="24"/>
        </w:rPr>
        <w:t>Обеспечение исполнения контракта</w:t>
      </w:r>
      <w:r>
        <w:rPr>
          <w:rStyle w:val="FootnoteReference"/>
          <w:rFonts w:ascii="Times New Roman" w:hAnsi="Times New Roman"/>
          <w:b/>
          <w:bCs/>
          <w:sz w:val="24"/>
          <w:szCs w:val="24"/>
        </w:rPr>
        <w:footnoteReference w:id="4"/>
      </w:r>
    </w:p>
    <w:p w:rsidR="00D91BBB" w:rsidRPr="001D6243" w:rsidP="00D91BBB">
      <w:pPr>
        <w:pStyle w:val="ListParagraph"/>
        <w:widowControl w:val="0"/>
        <w:autoSpaceDE w:val="0"/>
        <w:autoSpaceDN w:val="0"/>
        <w:adjustRightInd w:val="0"/>
        <w:spacing w:after="0" w:line="240" w:lineRule="auto"/>
        <w:ind w:left="786"/>
        <w:outlineLvl w:val="0"/>
        <w:rPr>
          <w:rFonts w:ascii="Times New Roman" w:hAnsi="Times New Roman"/>
          <w:b/>
          <w:bCs/>
          <w:sz w:val="24"/>
          <w:szCs w:val="24"/>
        </w:rPr>
      </w:pPr>
    </w:p>
    <w:p w:rsidR="00D91BBB" w:rsidRPr="001D6243" w:rsidP="00A84A0E">
      <w:pPr>
        <w:pStyle w:val="ConsNonformat"/>
        <w:ind w:firstLine="567"/>
        <w:jc w:val="both"/>
        <w:rPr>
          <w:rFonts w:ascii="Times New Roman" w:hAnsi="Times New Roman"/>
          <w:sz w:val="24"/>
          <w:szCs w:val="24"/>
        </w:rPr>
      </w:pPr>
      <w:r w:rsidRPr="001D6243">
        <w:rPr>
          <w:rFonts w:ascii="Times New Roman" w:hAnsi="Times New Roman"/>
          <w:sz w:val="24"/>
          <w:szCs w:val="24"/>
        </w:rPr>
        <w:t xml:space="preserve">8.1. </w:t>
      </w:r>
      <w:r w:rsidRPr="001D6243">
        <w:rPr>
          <w:rFonts w:ascii="Times New Roman" w:hAnsi="Times New Roman"/>
          <w:sz w:val="24"/>
          <w:szCs w:val="24"/>
        </w:rPr>
        <w:t xml:space="preserve"> </w:t>
      </w:r>
      <w:r w:rsidRPr="001D6243">
        <w:rPr>
          <w:rFonts w:ascii="Times New Roman" w:hAnsi="Times New Roman"/>
          <w:noProof/>
          <w:sz w:val="24"/>
          <w:szCs w:val="24"/>
        </w:rPr>
        <w:t xml:space="preserve"> Поставщик при заключении Контракта должен предоставить Заказчику обеспечение исполнения Контракта в размере 0,00 % начальной (максимальной) цены контракта.</w:t>
      </w:r>
      <w:r>
        <w:rPr>
          <w:rStyle w:val="FootnoteReference"/>
          <w:rFonts w:ascii="Times New Roman" w:hAnsi="Times New Roman"/>
          <w:sz w:val="24"/>
          <w:szCs w:val="24"/>
        </w:rPr>
        <w:footnoteReference w:id="5"/>
      </w:r>
      <w:r w:rsidRPr="001D6243">
        <w:rPr>
          <w:rFonts w:ascii="Times New Roman" w:hAnsi="Times New Roman"/>
          <w:sz w:val="24"/>
          <w:szCs w:val="24"/>
        </w:rPr>
        <w:t xml:space="preserve">. </w:t>
      </w:r>
      <w:r w:rsidRPr="001D6243" w:rsidR="00A84A0E">
        <w:rPr>
          <w:rFonts w:ascii="Times New Roman" w:hAnsi="Times New Roman"/>
          <w:sz w:val="24"/>
          <w:szCs w:val="24"/>
        </w:rPr>
        <w:t>В случае если предложенная Поставщиком цена Контракта снижена на 25% и более по отношению к начальной (максимальной) цене контракта, обеспечение исполнения Контракта предоставляется в соответствии со статьей 37 Федерального закона о контрактной системе.</w:t>
      </w:r>
    </w:p>
    <w:p w:rsidR="00D91BBB" w:rsidRPr="001D6243" w:rsidP="00D91BBB">
      <w:pPr>
        <w:widowControl w:val="0"/>
        <w:spacing w:after="0" w:line="240" w:lineRule="auto"/>
        <w:ind w:right="-1" w:firstLine="708"/>
        <w:jc w:val="both"/>
        <w:rPr>
          <w:rFonts w:ascii="Times New Roman" w:hAnsi="Times New Roman"/>
          <w:sz w:val="24"/>
          <w:szCs w:val="24"/>
        </w:rPr>
      </w:pPr>
      <w:r w:rsidRPr="001D6243">
        <w:rPr>
          <w:rFonts w:ascii="Times New Roman" w:hAnsi="Times New Roman"/>
          <w:sz w:val="24"/>
          <w:szCs w:val="24"/>
        </w:rPr>
        <w:t xml:space="preserve">Исполнение Контракта может обеспечиваться предоставлением </w:t>
      </w:r>
      <w:r w:rsidRPr="001D6243" w:rsidR="005A6EF6">
        <w:rPr>
          <w:rFonts w:ascii="Times New Roman" w:hAnsi="Times New Roman"/>
          <w:sz w:val="24"/>
          <w:szCs w:val="24"/>
        </w:rPr>
        <w:t>независимой</w:t>
      </w:r>
      <w:r w:rsidRPr="001D6243">
        <w:rPr>
          <w:rFonts w:ascii="Times New Roman" w:hAnsi="Times New Roman"/>
          <w:sz w:val="24"/>
          <w:szCs w:val="24"/>
        </w:rPr>
        <w:t xml:space="preserve"> гар</w:t>
      </w:r>
      <w:r w:rsidRPr="001D6243" w:rsidR="00243627">
        <w:rPr>
          <w:rFonts w:ascii="Times New Roman" w:hAnsi="Times New Roman"/>
          <w:sz w:val="24"/>
          <w:szCs w:val="24"/>
        </w:rPr>
        <w:t>антии</w:t>
      </w:r>
      <w:r>
        <w:rPr>
          <w:rStyle w:val="FootnoteReference"/>
          <w:rFonts w:ascii="Times New Roman" w:hAnsi="Times New Roman"/>
          <w:sz w:val="24"/>
          <w:szCs w:val="24"/>
        </w:rPr>
        <w:footnoteReference w:id="6"/>
      </w:r>
      <w:r w:rsidRPr="001D6243" w:rsidR="00243627">
        <w:rPr>
          <w:rFonts w:ascii="Times New Roman" w:hAnsi="Times New Roman"/>
          <w:sz w:val="24"/>
          <w:szCs w:val="24"/>
        </w:rPr>
        <w:t xml:space="preserve">, выданной, </w:t>
      </w:r>
      <w:r w:rsidRPr="001D6243" w:rsidR="005821FB">
        <w:rPr>
          <w:rFonts w:ascii="Times New Roman" w:hAnsi="Times New Roman"/>
          <w:sz w:val="24"/>
          <w:szCs w:val="24"/>
        </w:rPr>
        <w:t>организациями</w:t>
      </w:r>
      <w:r w:rsidRPr="001D6243" w:rsidR="00B943C9">
        <w:rPr>
          <w:rFonts w:ascii="Times New Roman" w:hAnsi="Times New Roman"/>
          <w:sz w:val="24"/>
          <w:szCs w:val="24"/>
        </w:rPr>
        <w:t>, указанными в части 1 статьи 45</w:t>
      </w:r>
      <w:r w:rsidRPr="001D6243" w:rsidR="005821FB">
        <w:rPr>
          <w:rFonts w:ascii="Times New Roman" w:hAnsi="Times New Roman"/>
          <w:sz w:val="24"/>
          <w:szCs w:val="24"/>
        </w:rPr>
        <w:t xml:space="preserve"> Федерального закона о контрактной системе</w:t>
      </w:r>
      <w:r w:rsidRPr="001D6243" w:rsidR="00243627">
        <w:rPr>
          <w:rFonts w:ascii="Times New Roman" w:hAnsi="Times New Roman"/>
          <w:sz w:val="24"/>
          <w:szCs w:val="24"/>
        </w:rPr>
        <w:t>,</w:t>
      </w:r>
      <w:r w:rsidRPr="001D6243">
        <w:rPr>
          <w:rFonts w:ascii="Times New Roman" w:hAnsi="Times New Roman"/>
          <w:sz w:val="24"/>
          <w:szCs w:val="24"/>
        </w:rPr>
        <w:t xml:space="preserve"> и соответствующей требованиям </w:t>
      </w:r>
      <w:r>
        <w:fldChar w:fldCharType="begin"/>
      </w:r>
      <w:r>
        <w:instrText xml:space="preserve"> HYPERLINK "consultantplus://offline/ref=2C2E7BA4A9525C4C718F7384F0C52A545318042D9023D6BFDACAEB523E1CFDDEE0D342B5VAx2H" </w:instrText>
      </w:r>
      <w:r>
        <w:fldChar w:fldCharType="separate"/>
      </w:r>
      <w:r w:rsidRPr="001D6243">
        <w:rPr>
          <w:rFonts w:ascii="Times New Roman" w:hAnsi="Times New Roman"/>
          <w:sz w:val="24"/>
          <w:szCs w:val="24"/>
        </w:rPr>
        <w:t>статьи 45</w:t>
      </w:r>
      <w:r>
        <w:fldChar w:fldCharType="end"/>
      </w:r>
      <w:r w:rsidRPr="001D6243">
        <w:rPr>
          <w:rFonts w:ascii="Times New Roman" w:hAnsi="Times New Roman"/>
          <w:sz w:val="24"/>
          <w:szCs w:val="24"/>
        </w:rPr>
        <w:t xml:space="preserve">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Поставщиком самостоятельно. Срок действия </w:t>
      </w:r>
      <w:r w:rsidRPr="001D6243" w:rsidR="005A6EF6">
        <w:rPr>
          <w:rFonts w:ascii="Times New Roman" w:hAnsi="Times New Roman"/>
          <w:sz w:val="24"/>
          <w:szCs w:val="24"/>
        </w:rPr>
        <w:t>независимой</w:t>
      </w:r>
      <w:r w:rsidRPr="001D6243">
        <w:rPr>
          <w:rFonts w:ascii="Times New Roman" w:hAnsi="Times New Roman"/>
          <w:sz w:val="24"/>
          <w:szCs w:val="24"/>
        </w:rPr>
        <w:t xml:space="preserve"> гарантии должен превышать предусмотренный контрактом срок исполнения обязательств, которые должны быть обеспечены такой </w:t>
      </w:r>
      <w:r w:rsidRPr="001D6243" w:rsidR="00322D95">
        <w:rPr>
          <w:rFonts w:ascii="Times New Roman" w:hAnsi="Times New Roman"/>
          <w:sz w:val="24"/>
          <w:szCs w:val="24"/>
        </w:rPr>
        <w:t>независимой</w:t>
      </w:r>
      <w:r w:rsidRPr="001D6243">
        <w:rPr>
          <w:rFonts w:ascii="Times New Roman" w:hAnsi="Times New Roman"/>
          <w:sz w:val="24"/>
          <w:szCs w:val="24"/>
        </w:rPr>
        <w:t xml:space="preserve"> гарантией, не менее чем на один месяц, в том числе в случае его изменения в соответствии со статьей 95 </w:t>
      </w:r>
      <w:r w:rsidRPr="001D6243">
        <w:rPr>
          <w:rFonts w:ascii="Times New Roman" w:hAnsi="Times New Roman"/>
          <w:bCs/>
          <w:sz w:val="24"/>
          <w:szCs w:val="24"/>
        </w:rPr>
        <w:t>Федерального закона от 05.04.2013 № 44-ФЗ</w:t>
      </w:r>
      <w:r w:rsidRPr="001D6243">
        <w:rPr>
          <w:rFonts w:ascii="Times New Roman" w:hAnsi="Times New Roman"/>
          <w:sz w:val="24"/>
          <w:szCs w:val="24"/>
        </w:rPr>
        <w:t>.</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8.2. Денежные средства, внесенные Поставщиком в обеспечение исполнения Контракта, могут быть обращены к взысканию во внесудебном порядке.</w:t>
      </w:r>
    </w:p>
    <w:p w:rsidR="00950EF4" w:rsidRPr="001D6243" w:rsidP="00950EF4">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 xml:space="preserve">8.3. </w:t>
      </w:r>
      <w:r w:rsidRPr="001D6243">
        <w:rPr>
          <w:rFonts w:ascii="Times New Roman" w:eastAsia="Calibri" w:hAnsi="Times New Roman"/>
          <w:sz w:val="24"/>
          <w:szCs w:val="24"/>
        </w:rPr>
        <w:t xml:space="preserve">Денежные средства, внесенные Поставщиком в качестве обеспечения исполнения Контракта (если такая форма обеспечения исполнения Контракта применяется Поставщиком), в том числе части этих денежных средств в случае уменьшения размера обеспечения исполнения Контракта в соответствии с </w:t>
      </w:r>
      <w:r>
        <w:fldChar w:fldCharType="begin"/>
      </w:r>
      <w:r>
        <w:instrText xml:space="preserve"> HYPERLINK "consultantplus://offline/ref=E889C731ADDB13931407B2DD996A26BB8726957CA58512DE2FCC49F932151B1871A9644A75B066D9AC073D06B9D5482061268C6AD2D7m7u0O" </w:instrText>
      </w:r>
      <w:r>
        <w:fldChar w:fldCharType="separate"/>
      </w:r>
      <w:r w:rsidRPr="001D6243">
        <w:rPr>
          <w:rStyle w:val="Hyperlink"/>
          <w:rFonts w:ascii="Times New Roman" w:eastAsia="Calibri" w:hAnsi="Times New Roman"/>
          <w:sz w:val="24"/>
          <w:szCs w:val="24"/>
        </w:rPr>
        <w:t>частями 7</w:t>
      </w:r>
      <w:r>
        <w:fldChar w:fldCharType="end"/>
      </w:r>
      <w:r w:rsidRPr="001D6243">
        <w:rPr>
          <w:rFonts w:ascii="Times New Roman" w:eastAsia="Calibri" w:hAnsi="Times New Roman"/>
          <w:sz w:val="24"/>
          <w:szCs w:val="24"/>
        </w:rPr>
        <w:t xml:space="preserve">, </w:t>
      </w:r>
      <w:r>
        <w:fldChar w:fldCharType="begin"/>
      </w:r>
      <w:r>
        <w:instrText xml:space="preserve"> HYPERLINK "consultantplus://offline/ref=E889C731ADDB13931407B2DD996A26BB8726957CA58512DE2FCC49F932151B1871A9644A77B36ED9AC073D06B9D5482061268C6AD2D7m7u0O" </w:instrText>
      </w:r>
      <w:r>
        <w:fldChar w:fldCharType="separate"/>
      </w:r>
      <w:r w:rsidRPr="001D6243">
        <w:rPr>
          <w:rStyle w:val="Hyperlink"/>
          <w:rFonts w:ascii="Times New Roman" w:eastAsia="Calibri" w:hAnsi="Times New Roman"/>
          <w:sz w:val="24"/>
          <w:szCs w:val="24"/>
        </w:rPr>
        <w:t>7.1</w:t>
      </w:r>
      <w:r>
        <w:fldChar w:fldCharType="end"/>
      </w:r>
      <w:r w:rsidRPr="001D6243">
        <w:rPr>
          <w:rFonts w:ascii="Times New Roman" w:eastAsia="Calibri" w:hAnsi="Times New Roman"/>
          <w:sz w:val="24"/>
          <w:szCs w:val="24"/>
        </w:rPr>
        <w:t xml:space="preserve"> и </w:t>
      </w:r>
      <w:r>
        <w:fldChar w:fldCharType="begin"/>
      </w:r>
      <w:r>
        <w:instrText xml:space="preserve"> HYPERLINK "consultantplus://offline/ref=E889C731ADDB13931407B2DD996A26BB8726957CA58512DE2FCC49F932151B1871A9644A77B36FD9AC073D06B9D5482061268C6AD2D7m7u0O" </w:instrText>
      </w:r>
      <w:r>
        <w:fldChar w:fldCharType="separate"/>
      </w:r>
      <w:r w:rsidRPr="001D6243">
        <w:rPr>
          <w:rStyle w:val="Hyperlink"/>
          <w:rFonts w:ascii="Times New Roman" w:eastAsia="Calibri" w:hAnsi="Times New Roman"/>
          <w:sz w:val="24"/>
          <w:szCs w:val="24"/>
        </w:rPr>
        <w:t>7.2 статьи 96</w:t>
      </w:r>
      <w:r>
        <w:fldChar w:fldCharType="end"/>
      </w:r>
      <w:r w:rsidRPr="001D6243">
        <w:rPr>
          <w:rFonts w:ascii="Times New Roman" w:eastAsia="Calibri" w:hAnsi="Times New Roman"/>
          <w:sz w:val="24"/>
          <w:szCs w:val="24"/>
        </w:rPr>
        <w:t xml:space="preserve"> Федерального закона о контрактной системе, </w:t>
      </w:r>
      <w:r w:rsidRPr="001D6243">
        <w:rPr>
          <w:rFonts w:ascii="Times New Roman" w:hAnsi="Times New Roman" w:cs="Times New Roman"/>
          <w:sz w:val="24"/>
          <w:szCs w:val="24"/>
        </w:rPr>
        <w:t xml:space="preserve">возвращаются Поставщику в течение 30 (тридцати) дней с даты исполнения Поставщиком обязательств, предусмотренных Контрактом, а в случае установления заказчиком ограничения, предусмотренного </w:t>
      </w:r>
      <w:r>
        <w:fldChar w:fldCharType="begin"/>
      </w:r>
      <w:r>
        <w:instrText xml:space="preserve"> HYPERLINK "consultantplus://offline/ref=C089E64728292EC4E75B5F702AF38C680CE6CFE0584DC0AE1C64E0EFC31CCCF32848AB21CD0F6E8FD8D4580BF7388F60F235C14124fBc9G" </w:instrText>
      </w:r>
      <w:r>
        <w:fldChar w:fldCharType="separate"/>
      </w:r>
      <w:r w:rsidRPr="001D6243">
        <w:rPr>
          <w:rStyle w:val="Hyperlink"/>
          <w:rFonts w:ascii="Times New Roman" w:hAnsi="Times New Roman" w:cs="Times New Roman"/>
          <w:sz w:val="24"/>
          <w:szCs w:val="24"/>
        </w:rPr>
        <w:t>частью 3 статьи 30</w:t>
      </w:r>
      <w:r>
        <w:fldChar w:fldCharType="end"/>
      </w:r>
      <w:r w:rsidRPr="001D6243">
        <w:rPr>
          <w:rFonts w:ascii="Times New Roman" w:hAnsi="Times New Roman" w:cs="Times New Roman"/>
          <w:sz w:val="24"/>
          <w:szCs w:val="24"/>
        </w:rPr>
        <w:t xml:space="preserve"> Закона о контрактной системе (в извещениях об осуществлении закупок устанавливается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в течение 15 (пятнадцати) дней с даты исполнения Поставщиком обязательств, предусмотренных контрактом.</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 xml:space="preserve">8.4. Обеспечение исполнения Контракта распространяется на обязательства по возврату аванса (при наличии), уплате неустоек в виде штрафов, пени, предусмотренных Контрактом, убытков, </w:t>
      </w:r>
      <w:r w:rsidRPr="001D6243">
        <w:rPr>
          <w:rFonts w:ascii="Times New Roman" w:hAnsi="Times New Roman" w:cs="Times New Roman"/>
          <w:sz w:val="24"/>
          <w:szCs w:val="24"/>
        </w:rPr>
        <w:t>понесенных Заказчиком в связи с неисполнением или ненадлежащим исполнением Поставщиком своих обязательств по Контракту.</w:t>
      </w:r>
    </w:p>
    <w:p w:rsidR="005A6EF6" w:rsidRPr="001D6243" w:rsidP="005A6EF6">
      <w:pPr>
        <w:pStyle w:val="ConsNonformat"/>
        <w:ind w:firstLine="426"/>
        <w:jc w:val="both"/>
        <w:rPr>
          <w:rFonts w:ascii="Times New Roman" w:hAnsi="Times New Roman" w:cs="Times New Roman"/>
          <w:sz w:val="24"/>
          <w:szCs w:val="24"/>
        </w:rPr>
      </w:pPr>
      <w:r w:rsidRPr="001D6243">
        <w:rPr>
          <w:rFonts w:ascii="Times New Roman" w:hAnsi="Times New Roman"/>
          <w:bCs/>
          <w:sz w:val="24"/>
          <w:szCs w:val="24"/>
        </w:rPr>
        <w:t>8.5. В случае, если изменение существенных условий контракта повлекло для Поставщика в</w:t>
      </w:r>
      <w:r w:rsidRPr="001D6243">
        <w:rPr>
          <w:rFonts w:ascii="Times New Roman" w:eastAsia="Calibri" w:hAnsi="Times New Roman"/>
          <w:sz w:val="24"/>
          <w:szCs w:val="24"/>
          <w:lang w:eastAsia="en-US"/>
        </w:rPr>
        <w:t>озникновение новых обязательств, ранее не обеспеченных предоставленным обеспечением исполнения контракта,</w:t>
      </w:r>
      <w:r w:rsidRPr="001D6243">
        <w:rPr>
          <w:rFonts w:ascii="Times New Roman" w:hAnsi="Times New Roman"/>
          <w:bCs/>
          <w:sz w:val="24"/>
          <w:szCs w:val="24"/>
        </w:rPr>
        <w:t xml:space="preserve"> Поставщик предоставляет обеспечение исполнение контракта с учетом положений части 1.3 статьи 95 </w:t>
      </w:r>
      <w:r>
        <w:fldChar w:fldCharType="begin"/>
      </w:r>
      <w:r>
        <w:instrText xml:space="preserve"> HYPERLINK "https://ru.wikipedia.org/wiki/%D0%A4%D0%B5%D0%B4%D0%B5%D1%80%D0%B0%D0%BB%D1%8C%D0%BD%D1%8B%D0%B9_%D0%B7%D0%B0%D0%BA%D0%BE%D0%BD_(%D0%A0%D0%BE%D1%81%D1%81%D0%B8%D1%8F)" \o "Федеральный закон (Россия)" </w:instrText>
      </w:r>
      <w:r>
        <w:fldChar w:fldCharType="separate"/>
      </w:r>
      <w:r w:rsidRPr="001D6243">
        <w:rPr>
          <w:rFonts w:ascii="Times New Roman" w:hAnsi="Times New Roman"/>
          <w:bCs/>
          <w:sz w:val="24"/>
          <w:szCs w:val="24"/>
        </w:rPr>
        <w:t>Федеральным закон</w:t>
      </w:r>
      <w:r>
        <w:fldChar w:fldCharType="end"/>
      </w:r>
      <w:r w:rsidRPr="001D6243">
        <w:rPr>
          <w:rFonts w:ascii="Times New Roman" w:hAnsi="Times New Roman"/>
          <w:bCs/>
          <w:sz w:val="24"/>
          <w:szCs w:val="24"/>
        </w:rPr>
        <w:t>ом от 05.04.2013 № 44-ФЗ «О контрактной системе в сфере закупок товаров, работ, услуг для обеспечения государственных и муниципальных нужд».</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8.6</w:t>
      </w:r>
      <w:r w:rsidRPr="001D6243">
        <w:rPr>
          <w:rFonts w:ascii="Times New Roman" w:hAnsi="Times New Roman" w:cs="Times New Roman"/>
          <w:sz w:val="24"/>
          <w:szCs w:val="24"/>
        </w:rPr>
        <w:t>.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p w:rsidR="00D91BBB" w:rsidRPr="001D6243" w:rsidP="00D91BBB">
      <w:pPr>
        <w:widowControl w:val="0"/>
        <w:autoSpaceDE w:val="0"/>
        <w:autoSpaceDN w:val="0"/>
        <w:adjustRightInd w:val="0"/>
        <w:spacing w:after="0" w:line="240" w:lineRule="auto"/>
        <w:ind w:firstLine="426"/>
        <w:jc w:val="both"/>
        <w:outlineLvl w:val="0"/>
        <w:rPr>
          <w:rFonts w:ascii="Times New Roman" w:hAnsi="Times New Roman"/>
          <w:bCs/>
          <w:sz w:val="24"/>
          <w:szCs w:val="24"/>
        </w:rPr>
      </w:pPr>
      <w:r w:rsidRPr="001D6243">
        <w:rPr>
          <w:rFonts w:ascii="Times New Roman" w:hAnsi="Times New Roman"/>
          <w:sz w:val="24"/>
          <w:szCs w:val="24"/>
        </w:rPr>
        <w:t>8.7</w:t>
      </w:r>
      <w:r w:rsidRPr="001D6243">
        <w:rPr>
          <w:rFonts w:ascii="Times New Roman" w:hAnsi="Times New Roman"/>
          <w:sz w:val="24"/>
          <w:szCs w:val="24"/>
        </w:rPr>
        <w:t xml:space="preserve">. </w:t>
      </w:r>
      <w:r w:rsidRPr="001D6243">
        <w:rPr>
          <w:rFonts w:ascii="Times New Roman" w:hAnsi="Times New Roman"/>
          <w:bCs/>
          <w:sz w:val="24"/>
          <w:szCs w:val="24"/>
        </w:rPr>
        <w:t xml:space="preserve">В случае отзыва в соответствии с законодательством Российской Федерации у банка, предоставившего </w:t>
      </w:r>
      <w:r w:rsidRPr="001D6243">
        <w:rPr>
          <w:rFonts w:ascii="Times New Roman" w:hAnsi="Times New Roman"/>
          <w:bCs/>
          <w:sz w:val="24"/>
          <w:szCs w:val="24"/>
        </w:rPr>
        <w:t>независимую</w:t>
      </w:r>
      <w:r w:rsidRPr="001D6243">
        <w:rPr>
          <w:rFonts w:ascii="Times New Roman" w:hAnsi="Times New Roman"/>
          <w:bCs/>
          <w:sz w:val="24"/>
          <w:szCs w:val="24"/>
        </w:rPr>
        <w:t xml:space="preserve">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его Заказчиком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w:t>
      </w:r>
    </w:p>
    <w:p w:rsidR="00D91BBB" w:rsidRPr="001D6243" w:rsidP="00D91BBB">
      <w:pPr>
        <w:pStyle w:val="ConsNonformat"/>
        <w:ind w:firstLine="426"/>
        <w:jc w:val="both"/>
        <w:rPr>
          <w:rFonts w:ascii="Times New Roman" w:hAnsi="Times New Roman"/>
          <w:bCs/>
          <w:sz w:val="24"/>
          <w:szCs w:val="24"/>
        </w:rPr>
      </w:pPr>
      <w:r w:rsidRPr="001D6243">
        <w:rPr>
          <w:rFonts w:ascii="Times New Roman" w:hAnsi="Times New Roman"/>
          <w:bCs/>
          <w:sz w:val="24"/>
          <w:szCs w:val="24"/>
        </w:rPr>
        <w:t>За каждый день просрочки исполнения Поставщиком обязательства, предусмотренного настоящим пунктом, начисляется пеня в размере, определенном в порядке, указанном в пункте 9.9 Контракта.</w:t>
      </w:r>
    </w:p>
    <w:p w:rsidR="00243627"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8.8. Исключение банка из перечня, предусмотренного частью 1.2 статьи 45 Федерального закона о контрактной системе, региональной гарантийной организации из перечня, предусмотренного частью 1.7 статьи 45 Федерального закона о контрактной системе, не прекращает действия выданных гарантом и принятых Заказчиком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p w:rsidR="004815A5" w:rsidRPr="001D6243" w:rsidP="004815A5">
      <w:pPr>
        <w:widowControl w:val="0"/>
        <w:autoSpaceDE w:val="0"/>
        <w:autoSpaceDN w:val="0"/>
        <w:adjustRightInd w:val="0"/>
        <w:spacing w:after="0" w:line="240" w:lineRule="auto"/>
        <w:ind w:firstLine="708"/>
        <w:jc w:val="both"/>
        <w:outlineLvl w:val="0"/>
        <w:rPr>
          <w:rFonts w:ascii="Times New Roman" w:hAnsi="Times New Roman"/>
          <w:sz w:val="24"/>
          <w:szCs w:val="24"/>
        </w:rPr>
      </w:pPr>
      <w:r w:rsidRPr="001D6243">
        <w:rPr>
          <w:rFonts w:ascii="Times New Roman" w:hAnsi="Times New Roman"/>
          <w:sz w:val="24"/>
          <w:szCs w:val="24"/>
        </w:rPr>
        <w:t>8.9. В целях обеспечения гарантийных обязательств по Контракту Поставщик представляет Заказчику обеспечение гарантийных обязательств в форме независимой гарантии, выданной организациями, указанными в части 1 статьи 45 Федерального закона № 44-ФЗ и соответствующими требованиям статьи 45 Закона о КС,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находящимися во временном распоряжении Заказчика.</w:t>
      </w:r>
    </w:p>
    <w:p w:rsidR="004815A5" w:rsidRPr="001D6243" w:rsidP="004815A5">
      <w:pPr>
        <w:widowControl w:val="0"/>
        <w:autoSpaceDE w:val="0"/>
        <w:autoSpaceDN w:val="0"/>
        <w:adjustRightInd w:val="0"/>
        <w:spacing w:after="0" w:line="240" w:lineRule="auto"/>
        <w:ind w:firstLine="708"/>
        <w:jc w:val="both"/>
        <w:outlineLvl w:val="0"/>
        <w:rPr>
          <w:rFonts w:ascii="Times New Roman" w:hAnsi="Times New Roman"/>
          <w:sz w:val="24"/>
          <w:szCs w:val="24"/>
        </w:rPr>
      </w:pPr>
      <w:r w:rsidRPr="001D6243">
        <w:rPr>
          <w:rFonts w:ascii="Times New Roman" w:hAnsi="Times New Roman"/>
          <w:sz w:val="24"/>
          <w:szCs w:val="24"/>
        </w:rPr>
        <w:t>Обязательство считается исполненным Поставщиком с момента зачисления денежных средств на указанный счет либо с момента предоставления сведений о независимой гарантии, сведения о  которой включены в соответствующий реестр.</w:t>
      </w:r>
    </w:p>
    <w:p w:rsidRPr="001D6243" w:rsidP="004815A5">
      <w:pPr>
        <w:widowControl w:val="0"/>
        <w:autoSpaceDE w:val="0"/>
        <w:autoSpaceDN w:val="0"/>
        <w:adjustRightInd w:val="0"/>
        <w:spacing w:after="0" w:line="240" w:lineRule="auto"/>
        <w:ind w:firstLine="708"/>
        <w:jc w:val="both"/>
        <w:outlineLvl w:val="0"/>
        <w:rPr>
          <w:rFonts w:ascii="Times New Roman" w:hAnsi="Times New Roman"/>
          <w:sz w:val="24"/>
          <w:szCs w:val="24"/>
        </w:rPr>
      </w:pPr>
      <w:r w:rsidRPr="001D6243">
        <w:rPr>
          <w:rFonts w:ascii="Times New Roman" w:hAnsi="Times New Roman"/>
          <w:sz w:val="24"/>
          <w:szCs w:val="24"/>
        </w:rPr>
        <w:t>Поставщик предоставляет обеспечение гарантийных обязательств на сумму 0,00 рублей.</w:t>
      </w:r>
    </w:p>
    <w:p w:rsidR="004815A5" w:rsidRPr="001D6243" w:rsidP="004815A5">
      <w:pPr>
        <w:widowControl w:val="0"/>
        <w:autoSpaceDE w:val="0"/>
        <w:autoSpaceDN w:val="0"/>
        <w:adjustRightInd w:val="0"/>
        <w:spacing w:after="0" w:line="240" w:lineRule="auto"/>
        <w:ind w:firstLine="708"/>
        <w:jc w:val="both"/>
        <w:outlineLvl w:val="0"/>
        <w:rPr>
          <w:rFonts w:ascii="Times New Roman" w:hAnsi="Times New Roman"/>
          <w:sz w:val="24"/>
          <w:szCs w:val="24"/>
        </w:rPr>
      </w:pPr>
      <w:r w:rsidRPr="001D6243">
        <w:rPr>
          <w:rFonts w:ascii="Times New Roman" w:hAnsi="Times New Roman"/>
          <w:sz w:val="24"/>
          <w:szCs w:val="24"/>
        </w:rPr>
        <w:t>Срок действия независимой гарантии, предоставленной в качестве обеспечения гарантийных обязательств должен превышать срок исполнения таких обязательств не менее чем на один месяц.</w:t>
      </w:r>
    </w:p>
    <w:p w:rsidR="004815A5" w:rsidRPr="001D6243" w:rsidP="004815A5">
      <w:pPr>
        <w:widowControl w:val="0"/>
        <w:autoSpaceDE w:val="0"/>
        <w:autoSpaceDN w:val="0"/>
        <w:adjustRightInd w:val="0"/>
        <w:spacing w:after="0" w:line="240" w:lineRule="auto"/>
        <w:ind w:firstLine="708"/>
        <w:jc w:val="both"/>
        <w:outlineLvl w:val="0"/>
        <w:rPr>
          <w:rFonts w:ascii="Times New Roman" w:hAnsi="Times New Roman"/>
          <w:sz w:val="24"/>
          <w:szCs w:val="24"/>
        </w:rPr>
      </w:pPr>
      <w:r w:rsidRPr="001D6243">
        <w:rPr>
          <w:rFonts w:ascii="Times New Roman" w:hAnsi="Times New Roman"/>
          <w:sz w:val="24"/>
          <w:szCs w:val="24"/>
        </w:rPr>
        <w:t>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Pr="001D6243" w:rsidP="004815A5">
      <w:pPr>
        <w:widowControl w:val="0"/>
        <w:autoSpaceDE w:val="0"/>
        <w:autoSpaceDN w:val="0"/>
        <w:adjustRightInd w:val="0"/>
        <w:spacing w:after="0" w:line="240" w:lineRule="auto"/>
        <w:ind w:firstLine="708"/>
        <w:jc w:val="both"/>
        <w:outlineLvl w:val="0"/>
        <w:rPr>
          <w:rFonts w:ascii="Times New Roman" w:hAnsi="Times New Roman"/>
          <w:sz w:val="24"/>
          <w:szCs w:val="24"/>
        </w:rPr>
      </w:pPr>
      <w:r w:rsidRPr="001D6243">
        <w:rPr>
          <w:rFonts w:ascii="Times New Roman" w:hAnsi="Times New Roman"/>
          <w:sz w:val="24"/>
          <w:szCs w:val="24"/>
        </w:rPr>
        <w:t xml:space="preserve">Гарантийное обязательство представляется на срок </w:t>
      </w:r>
    </w:p>
    <w:p w:rsidR="004815A5" w:rsidRPr="001D6243" w:rsidP="004815A5">
      <w:pPr>
        <w:widowControl w:val="0"/>
        <w:autoSpaceDE w:val="0"/>
        <w:autoSpaceDN w:val="0"/>
        <w:adjustRightInd w:val="0"/>
        <w:spacing w:after="0" w:line="240" w:lineRule="auto"/>
        <w:ind w:firstLine="708"/>
        <w:jc w:val="both"/>
        <w:outlineLvl w:val="0"/>
        <w:rPr>
          <w:rFonts w:ascii="Times New Roman" w:hAnsi="Times New Roman"/>
          <w:sz w:val="24"/>
          <w:szCs w:val="24"/>
        </w:rPr>
      </w:pPr>
      <w:r w:rsidRPr="001D6243">
        <w:rPr>
          <w:rFonts w:ascii="Times New Roman" w:hAnsi="Times New Roman"/>
          <w:sz w:val="24"/>
          <w:szCs w:val="24"/>
        </w:rPr>
        <w:t>Представление Поставщиком обеспечения гарантийных обязательств осуществляется на любом этапе исполнения до оформления документа о приемке (за исключением отдельного этапа исполнения контракта) оказанной услуги.</w:t>
      </w:r>
    </w:p>
    <w:p w:rsidR="00D91BBB" w:rsidRPr="001D6243" w:rsidP="00D91BBB">
      <w:pPr>
        <w:pStyle w:val="ConsNonformat"/>
        <w:ind w:firstLine="426"/>
        <w:jc w:val="both"/>
        <w:rPr>
          <w:rFonts w:ascii="Times New Roman" w:hAnsi="Times New Roman" w:cs="Times New Roman"/>
          <w:sz w:val="24"/>
          <w:szCs w:val="24"/>
        </w:rPr>
      </w:pPr>
    </w:p>
    <w:p w:rsidR="00D91BBB" w:rsidRPr="001D6243" w:rsidP="00D91BBB">
      <w:pPr>
        <w:pStyle w:val="ListParagraph"/>
        <w:widowControl w:val="0"/>
        <w:numPr>
          <w:ilvl w:val="0"/>
          <w:numId w:val="4"/>
        </w:numPr>
        <w:autoSpaceDE w:val="0"/>
        <w:autoSpaceDN w:val="0"/>
        <w:adjustRightInd w:val="0"/>
        <w:spacing w:after="0" w:line="240" w:lineRule="auto"/>
        <w:jc w:val="center"/>
        <w:outlineLvl w:val="0"/>
        <w:rPr>
          <w:rFonts w:ascii="Times New Roman" w:hAnsi="Times New Roman"/>
          <w:b/>
          <w:bCs/>
          <w:sz w:val="24"/>
          <w:szCs w:val="24"/>
        </w:rPr>
      </w:pPr>
      <w:r w:rsidRPr="001D6243">
        <w:rPr>
          <w:rFonts w:ascii="Times New Roman" w:hAnsi="Times New Roman"/>
          <w:b/>
          <w:bCs/>
          <w:sz w:val="24"/>
          <w:szCs w:val="24"/>
        </w:rPr>
        <w:t>Ответственность сторон</w:t>
      </w:r>
    </w:p>
    <w:p w:rsidR="00D91BBB" w:rsidRPr="001D6243" w:rsidP="00D91BBB">
      <w:pPr>
        <w:pStyle w:val="ListParagraph"/>
        <w:widowControl w:val="0"/>
        <w:autoSpaceDE w:val="0"/>
        <w:autoSpaceDN w:val="0"/>
        <w:adjustRightInd w:val="0"/>
        <w:spacing w:after="0" w:line="240" w:lineRule="auto"/>
        <w:ind w:left="786"/>
        <w:outlineLvl w:val="0"/>
        <w:rPr>
          <w:rFonts w:ascii="Times New Roman" w:hAnsi="Times New Roman"/>
          <w:b/>
          <w:bCs/>
          <w:sz w:val="24"/>
          <w:szCs w:val="24"/>
        </w:rPr>
      </w:pPr>
    </w:p>
    <w:p w:rsidR="00341E7A" w:rsidRPr="001D6243" w:rsidP="00341E7A">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9.1. За неисполнение или ненадлежащее исполнение условий Контракта Стороны несут ответственность в соответствии с законодательством Российской Федерации.</w:t>
      </w:r>
    </w:p>
    <w:p w:rsidR="00341E7A" w:rsidRPr="001D6243" w:rsidP="00341E7A">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заключенного по результатам электронных процедур, закрытых электронных процедур,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rsidR="00341E7A" w:rsidRPr="001D6243" w:rsidP="00341E7A">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В случае привлечения к исполнению Контракта соисполнителей, ответственность перед Заказчиком за неисполнение обязательств по Контракту несет Поставщик.</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 xml:space="preserve">9.2. Размер штрафа устанавливается Контрактом в порядке, установленном </w:t>
      </w:r>
      <w:r>
        <w:fldChar w:fldCharType="begin"/>
      </w:r>
      <w:r>
        <w:instrText xml:space="preserve"> HYPERLINK "consultantplus://offline/ref=2C2E7BA4A9525C4C718F7384F0C52A54531802289924D6BFDACAEB523E1CFDDEE0D342B1A40838C9VFxAH" </w:instrText>
      </w:r>
      <w:r>
        <w:fldChar w:fldCharType="separate"/>
      </w:r>
      <w:r w:rsidRPr="001D6243">
        <w:rPr>
          <w:rFonts w:ascii="Times New Roman" w:hAnsi="Times New Roman" w:cs="Times New Roman"/>
          <w:sz w:val="24"/>
          <w:szCs w:val="24"/>
        </w:rPr>
        <w:t>Правилами</w:t>
      </w:r>
      <w:r>
        <w:fldChar w:fldCharType="end"/>
      </w:r>
      <w:r w:rsidRPr="001D6243">
        <w:rPr>
          <w:rFonts w:ascii="Times New Roman" w:hAnsi="Times New Roman" w:cs="Times New Roman"/>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поставщиком) обязательств, предусмотренных контрактом (за исключением просрочки исполнения обязательств заказчиком, поставщиком (подрядчиком, поставщиком), утвержденными постановлением Правительства Российской Федерации от 30 августа </w:t>
      </w:r>
      <w:smartTag w:uri="urn:schemas-microsoft-com:office:smarttags" w:element="metricconverter">
        <w:smartTagPr>
          <w:attr w:name="ProductID" w:val="2017 г"/>
        </w:smartTagPr>
        <w:r w:rsidRPr="001D6243">
          <w:rPr>
            <w:rFonts w:ascii="Times New Roman" w:hAnsi="Times New Roman" w:cs="Times New Roman"/>
            <w:sz w:val="24"/>
            <w:szCs w:val="24"/>
          </w:rPr>
          <w:t>2017 г</w:t>
        </w:r>
      </w:smartTag>
      <w:r w:rsidRPr="001D6243">
        <w:rPr>
          <w:rFonts w:ascii="Times New Roman" w:hAnsi="Times New Roman" w:cs="Times New Roman"/>
          <w:sz w:val="24"/>
          <w:szCs w:val="24"/>
        </w:rPr>
        <w:t>. N 1042  (далее - Правила определения размера штрафа).</w:t>
      </w:r>
    </w:p>
    <w:p w:rsidR="00D91BBB" w:rsidRPr="001D6243" w:rsidP="00D91BBB">
      <w:pPr>
        <w:pStyle w:val="ConsNonformat"/>
        <w:ind w:firstLine="426"/>
        <w:jc w:val="both"/>
        <w:rPr>
          <w:rFonts w:ascii="Times New Roman" w:hAnsi="Times New Roman" w:cs="Times New Roman"/>
          <w:sz w:val="24"/>
          <w:szCs w:val="24"/>
        </w:rPr>
      </w:pPr>
      <w:bookmarkStart w:id="7" w:name="Par195"/>
      <w:bookmarkEnd w:id="7"/>
      <w:r w:rsidRPr="001D6243">
        <w:rPr>
          <w:rFonts w:ascii="Times New Roman" w:hAnsi="Times New Roman" w:cs="Times New Roman"/>
          <w:sz w:val="24"/>
          <w:szCs w:val="24"/>
        </w:rPr>
        <w:t>9.3.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9.4.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rsidR="00D91BBB" w:rsidRPr="001D6243" w:rsidP="00D91BBB">
      <w:pPr>
        <w:pStyle w:val="ConsNonformat"/>
        <w:ind w:firstLine="426"/>
        <w:jc w:val="both"/>
        <w:rPr>
          <w:rFonts w:ascii="Times New Roman" w:hAnsi="Times New Roman" w:cs="Times New Roman"/>
          <w:sz w:val="24"/>
          <w:szCs w:val="24"/>
        </w:rPr>
      </w:pPr>
      <w:bookmarkStart w:id="8" w:name="Par197"/>
      <w:bookmarkEnd w:id="8"/>
      <w:r w:rsidRPr="001D6243">
        <w:rPr>
          <w:rFonts w:ascii="Times New Roman" w:hAnsi="Times New Roman" w:cs="Times New Roman"/>
          <w:sz w:val="24"/>
          <w:szCs w:val="24"/>
        </w:rPr>
        <w:t>9.5.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взыскать с Заказчика штраф в размере:</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а) 1000 рублей, если цена Контракта не превышает 3 млн. рублей (включительно);</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в) 10000 рублей, если цена Контракта составляет от 50 млн. рублей до 100 млн. рублей (включительно);</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г) 100000 рублей, если цена Контракта превышает 100 млн. рублей.</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9.6. В случае нарушения Поставщиком срока представления документов, предусмотренного пунктом 5.2. Контракта, Заказчик не несет ответственность, установленную пунктами 9.3. -9.5. Контракта.</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 xml:space="preserve">9.7. Общая сумма </w:t>
      </w:r>
      <w:r w:rsidRPr="001D6243">
        <w:rPr>
          <w:rFonts w:ascii="Times New Roman" w:hAnsi="Times New Roman"/>
          <w:sz w:val="24"/>
          <w:szCs w:val="24"/>
        </w:rPr>
        <w:t>начисленных штрафов</w:t>
      </w:r>
      <w:r w:rsidRPr="001D6243">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 xml:space="preserve">9.8. В случае просрочки исполнения Поставщиком обязательств, предусмотренных Контрактом, а также в иных случаях неисполнения или ненадлежащего исполнения Поставщиком обязательств, </w:t>
      </w:r>
      <w:r w:rsidRPr="001D6243">
        <w:rPr>
          <w:rFonts w:ascii="Times New Roman" w:hAnsi="Times New Roman" w:cs="Times New Roman"/>
          <w:sz w:val="24"/>
          <w:szCs w:val="24"/>
        </w:rPr>
        <w:t>предусмотренных Контрактом, Заказчик направляет Поставщику требование об уплате неустоек (штрафов, пеней).</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9.9.</w:t>
      </w:r>
      <w:r w:rsidRPr="001D6243">
        <w:t xml:space="preserve"> </w:t>
      </w:r>
      <w:r w:rsidRPr="001D6243">
        <w:rPr>
          <w:rFonts w:ascii="Times New Roman" w:hAnsi="Times New Roman" w:cs="Times New Roman"/>
          <w:sz w:val="24"/>
          <w:szCs w:val="24"/>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 xml:space="preserve">9.10.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Поставщик выплачивает Заказчику штраф в размере </w:t>
      </w:r>
      <w:r w:rsidRPr="001D6243">
        <w:rPr>
          <w:rFonts w:ascii="Times New Roman" w:hAnsi="Times New Roman"/>
          <w:sz w:val="24"/>
          <w:szCs w:val="24"/>
        </w:rPr>
        <w:t>(за исключением случаев, предусмотренных пунктами 9.11-9.13)</w:t>
      </w:r>
      <w:r w:rsidRPr="001D6243">
        <w:rPr>
          <w:rFonts w:ascii="Times New Roman" w:hAnsi="Times New Roman" w:cs="Times New Roman"/>
          <w:sz w:val="24"/>
          <w:szCs w:val="24"/>
        </w:rPr>
        <w:t>:</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а) 10 процентов цены Контракта (этапа) в случае, если цена Контракта (этапа) не превышает 3 млн. рублей;</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б) 5 процентов цены Контракта (этапа) в случае, если цена Контракта (этапа) составляет от 3 млн. рублей до 50 млн. рублей (включительно);</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в) 1 процент цены Контракта (этапа) в случае, если цена Контракта (этапа) составляет от 50 млн. рублей до 100 млн. рублей (включительно);</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г) 0,5 процента цены Контракта (этапа) в случае, если цена Контракта (этапа) составляет от 100 млн. рублей до 500 млн. рублей (включительно);</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д) 0,4 процента цены Контракта (этапа) в случае, если цена Контракта (этапа) составляет от 500 млн. рублей до 1 млрд. рублей (включительно);</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е) 0,3 процента цены Контракта (этапа) в случае, если цена Контракта (этапа) составляет от 1 млрд. рублей до 2 млрд. рублей (включительно);</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ж) 0,25 процента цены Контракта (этапа) в случае, если цена Контракта (этапа) составляет от 2 млрд. рублей до 5 млрд. рублей (включительно);</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з) 0,2 процента цены Контракта (этапа) в случае, если цена Контракта (этапа) составляет от 5 млрд. рублей до 10 млрд. рублей (включительно);</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и) 0,1 процента цены Контракта (этапа) в случае, если цена Контракта (этапа) превышает 10 млрд. рублей.</w:t>
      </w:r>
    </w:p>
    <w:p w:rsidR="00D91BBB" w:rsidRPr="001D6243" w:rsidP="00D91BBB">
      <w:pPr>
        <w:pStyle w:val="ConsNonformat"/>
        <w:ind w:firstLine="426"/>
        <w:jc w:val="both"/>
        <w:rPr>
          <w:rFonts w:ascii="Times New Roman" w:hAnsi="Times New Roman" w:cs="Times New Roman"/>
          <w:sz w:val="24"/>
          <w:szCs w:val="24"/>
        </w:rPr>
      </w:pPr>
    </w:p>
    <w:p w:rsidR="00D91BBB" w:rsidRPr="001D6243" w:rsidP="00D91BBB">
      <w:pPr>
        <w:pStyle w:val="ConsNonformat"/>
        <w:ind w:firstLine="426"/>
        <w:jc w:val="both"/>
        <w:rPr>
          <w:rFonts w:ascii="Times New Roman" w:hAnsi="Times New Roman" w:cs="Times New Roman"/>
          <w:sz w:val="24"/>
          <w:szCs w:val="24"/>
        </w:rPr>
      </w:pPr>
      <w:bookmarkStart w:id="9" w:name="Par222"/>
      <w:bookmarkEnd w:id="9"/>
      <w:r w:rsidRPr="001D6243">
        <w:rPr>
          <w:rFonts w:ascii="Times New Roman" w:hAnsi="Times New Roman" w:cs="Times New Roman"/>
          <w:sz w:val="24"/>
          <w:szCs w:val="24"/>
        </w:rPr>
        <w:t xml:space="preserve">9.11.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r>
        <w:fldChar w:fldCharType="begin"/>
      </w:r>
      <w:r>
        <w:instrText xml:space="preserve"> HYPERLINK "consultantplus://offline/ref=2C2E7BA4A9525C4C718F7384F0C52A545318042D9023D6BFDACAEB523E1CFDDEE0D342B1A40930CDVFx0H" </w:instrText>
      </w:r>
      <w:r>
        <w:fldChar w:fldCharType="separate"/>
      </w:r>
      <w:r w:rsidRPr="001D6243">
        <w:rPr>
          <w:rFonts w:ascii="Times New Roman" w:hAnsi="Times New Roman" w:cs="Times New Roman"/>
          <w:sz w:val="24"/>
          <w:szCs w:val="24"/>
        </w:rPr>
        <w:t>пунктом 1 части 1 статьи 30</w:t>
      </w:r>
      <w:r>
        <w:fldChar w:fldCharType="end"/>
      </w:r>
      <w:r w:rsidRPr="001D6243">
        <w:rPr>
          <w:rFonts w:ascii="Times New Roman" w:hAnsi="Times New Roman" w:cs="Times New Roman"/>
          <w:sz w:val="24"/>
          <w:szCs w:val="24"/>
        </w:rPr>
        <w:t xml:space="preserve"> Федерального закона о контрактной системе, за исключением просрочки исполнения обязательств (в том числе гарантийного обязательства), предусмотренных Контрактом, Поставщик выплачивает Заказчику штраф </w:t>
      </w:r>
      <w:r w:rsidRPr="001D6243">
        <w:rPr>
          <w:rFonts w:ascii="Times New Roman" w:hAnsi="Times New Roman"/>
          <w:sz w:val="24"/>
          <w:szCs w:val="24"/>
        </w:rPr>
        <w:t xml:space="preserve">в размере </w:t>
      </w:r>
      <w:r w:rsidRPr="001D6243">
        <w:rPr>
          <w:rFonts w:ascii="Times New Roman" w:hAnsi="Times New Roman" w:eastAsiaTheme="minorHAnsi"/>
          <w:sz w:val="24"/>
          <w:szCs w:val="24"/>
          <w:lang w:eastAsia="en-US"/>
        </w:rPr>
        <w:t>1 процента цены контракта (этапа), но не более 5 тыс. рублей и не менее 1 тыс. рублей</w:t>
      </w:r>
      <w:r w:rsidRPr="001D6243">
        <w:rPr>
          <w:rFonts w:ascii="Times New Roman" w:hAnsi="Times New Roman" w:eastAsiaTheme="minorHAnsi"/>
          <w:color w:val="FF0000"/>
          <w:sz w:val="24"/>
          <w:szCs w:val="24"/>
          <w:lang w:eastAsia="en-US"/>
        </w:rPr>
        <w:t>.</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 xml:space="preserve">9.12.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w:t>
      </w:r>
      <w:r>
        <w:fldChar w:fldCharType="begin"/>
      </w:r>
      <w:r>
        <w:instrText xml:space="preserve"> HYPERLINK "consultantplus://offline/ref=2C2E7BA4A9525C4C718F7384F0C52A545318042D9023D6BFDACAEB523EV1xCH" </w:instrText>
      </w:r>
      <w:r>
        <w:fldChar w:fldCharType="separate"/>
      </w:r>
      <w:r w:rsidRPr="001D6243">
        <w:rPr>
          <w:rFonts w:ascii="Times New Roman" w:hAnsi="Times New Roman" w:cs="Times New Roman"/>
          <w:sz w:val="24"/>
          <w:szCs w:val="24"/>
        </w:rPr>
        <w:t>законом</w:t>
      </w:r>
      <w:r>
        <w:fldChar w:fldCharType="end"/>
      </w:r>
      <w:r w:rsidRPr="001D6243">
        <w:rPr>
          <w:rFonts w:ascii="Times New Roman" w:hAnsi="Times New Roman" w:cs="Times New Roman"/>
          <w:sz w:val="24"/>
          <w:szCs w:val="24"/>
        </w:rPr>
        <w:t xml:space="preserve"> о контрактной системе),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Контрактом, Поставщик выплачивает Заказчику штраф в размере:</w:t>
      </w:r>
    </w:p>
    <w:p w:rsidR="00D91BBB" w:rsidRPr="001D6243" w:rsidP="00D91BBB">
      <w:pPr>
        <w:shd w:val="clear" w:color="auto" w:fill="FFFFFF"/>
        <w:spacing w:after="0" w:line="285" w:lineRule="atLeast"/>
        <w:jc w:val="both"/>
        <w:rPr>
          <w:rFonts w:ascii="Times New Roman" w:hAnsi="Times New Roman"/>
          <w:sz w:val="24"/>
          <w:szCs w:val="24"/>
        </w:rPr>
      </w:pPr>
      <w:r w:rsidRPr="001D6243">
        <w:rPr>
          <w:rFonts w:ascii="Times New Roman" w:hAnsi="Times New Roman"/>
          <w:sz w:val="24"/>
          <w:szCs w:val="24"/>
        </w:rPr>
        <w:t>а) в случае, если цена контракта не превышает начальную (максимальную) цену контракта:</w:t>
      </w:r>
    </w:p>
    <w:p w:rsidR="00D91BBB" w:rsidRPr="001D6243" w:rsidP="00D91BBB">
      <w:pPr>
        <w:shd w:val="clear" w:color="auto" w:fill="FFFFFF"/>
        <w:spacing w:after="0" w:line="285" w:lineRule="atLeast"/>
        <w:jc w:val="both"/>
        <w:rPr>
          <w:rFonts w:ascii="Times New Roman" w:hAnsi="Times New Roman"/>
          <w:sz w:val="24"/>
          <w:szCs w:val="24"/>
        </w:rPr>
      </w:pPr>
      <w:r w:rsidRPr="001D6243">
        <w:rPr>
          <w:rFonts w:ascii="Times New Roman" w:hAnsi="Times New Roman"/>
          <w:sz w:val="24"/>
          <w:szCs w:val="24"/>
        </w:rPr>
        <w:t>10 процентов начальной (максимальной) цены контракта, если цена контракта не превышает 3 млн. рублей;</w:t>
      </w:r>
    </w:p>
    <w:p w:rsidR="00D91BBB" w:rsidRPr="001D6243" w:rsidP="00D91BBB">
      <w:pPr>
        <w:shd w:val="clear" w:color="auto" w:fill="FFFFFF"/>
        <w:spacing w:after="0" w:line="285" w:lineRule="atLeast"/>
        <w:jc w:val="both"/>
        <w:rPr>
          <w:rFonts w:ascii="Times New Roman" w:hAnsi="Times New Roman"/>
          <w:sz w:val="24"/>
          <w:szCs w:val="24"/>
        </w:rPr>
      </w:pPr>
      <w:r w:rsidRPr="001D6243">
        <w:rPr>
          <w:rFonts w:ascii="Times New Roman" w:hAnsi="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D91BBB" w:rsidRPr="001D6243" w:rsidP="00D91BBB">
      <w:pPr>
        <w:shd w:val="clear" w:color="auto" w:fill="FFFFFF"/>
        <w:spacing w:after="0" w:line="285" w:lineRule="atLeast"/>
        <w:jc w:val="both"/>
        <w:rPr>
          <w:rFonts w:ascii="Times New Roman" w:hAnsi="Times New Roman"/>
          <w:sz w:val="24"/>
          <w:szCs w:val="24"/>
        </w:rPr>
      </w:pPr>
      <w:r w:rsidRPr="001D6243">
        <w:rPr>
          <w:rFonts w:ascii="Times New Roman" w:hAnsi="Times New Roman"/>
          <w:sz w:val="24"/>
          <w:szCs w:val="24"/>
        </w:rPr>
        <w:t>1 процент начальной (максимальной) цены контракта, если цена контракта составляет от 50 млн. рублей до 100 млн. рублей (включительно);</w:t>
      </w:r>
    </w:p>
    <w:p w:rsidR="00D91BBB" w:rsidRPr="001D6243" w:rsidP="00D91BBB">
      <w:pPr>
        <w:shd w:val="clear" w:color="auto" w:fill="FFFFFF"/>
        <w:spacing w:after="0" w:line="285" w:lineRule="atLeast"/>
        <w:jc w:val="both"/>
        <w:rPr>
          <w:rFonts w:ascii="Times New Roman" w:hAnsi="Times New Roman"/>
          <w:sz w:val="24"/>
          <w:szCs w:val="24"/>
        </w:rPr>
      </w:pPr>
      <w:r w:rsidRPr="001D6243">
        <w:rPr>
          <w:rFonts w:ascii="Times New Roman" w:hAnsi="Times New Roman"/>
          <w:sz w:val="24"/>
          <w:szCs w:val="24"/>
        </w:rPr>
        <w:t>б) в случае, если цена контракта превышает начальную (максимальную) цену контракта:</w:t>
      </w:r>
    </w:p>
    <w:p w:rsidR="00D91BBB" w:rsidRPr="001D6243" w:rsidP="00D91BBB">
      <w:pPr>
        <w:shd w:val="clear" w:color="auto" w:fill="FFFFFF"/>
        <w:spacing w:after="0" w:line="285" w:lineRule="atLeast"/>
        <w:jc w:val="both"/>
        <w:rPr>
          <w:rFonts w:ascii="Times New Roman" w:hAnsi="Times New Roman"/>
          <w:sz w:val="24"/>
          <w:szCs w:val="24"/>
        </w:rPr>
      </w:pPr>
      <w:r w:rsidRPr="001D6243">
        <w:rPr>
          <w:rFonts w:ascii="Times New Roman" w:hAnsi="Times New Roman"/>
          <w:sz w:val="24"/>
          <w:szCs w:val="24"/>
        </w:rPr>
        <w:t>10 процентов цены контракта, если цена контракта не превышает 3 млн. рублей;</w:t>
      </w:r>
    </w:p>
    <w:p w:rsidR="00D91BBB" w:rsidRPr="001D6243" w:rsidP="00D91BBB">
      <w:pPr>
        <w:shd w:val="clear" w:color="auto" w:fill="FFFFFF"/>
        <w:spacing w:after="0" w:line="285" w:lineRule="atLeast"/>
        <w:jc w:val="both"/>
        <w:rPr>
          <w:rFonts w:ascii="Times New Roman" w:hAnsi="Times New Roman"/>
          <w:sz w:val="24"/>
          <w:szCs w:val="24"/>
        </w:rPr>
      </w:pPr>
      <w:r w:rsidRPr="001D6243">
        <w:rPr>
          <w:rFonts w:ascii="Times New Roman" w:hAnsi="Times New Roman"/>
          <w:sz w:val="24"/>
          <w:szCs w:val="24"/>
        </w:rPr>
        <w:t>5 процентов цены контракта, если цена контракта составляет от 3 млн. рублей до 50 млн. рублей (включительно);</w:t>
      </w:r>
    </w:p>
    <w:p w:rsidR="00D91BBB" w:rsidRPr="001D6243" w:rsidP="00D91BBB">
      <w:pPr>
        <w:shd w:val="clear" w:color="auto" w:fill="FFFFFF"/>
        <w:spacing w:after="0" w:line="285" w:lineRule="atLeast"/>
        <w:jc w:val="both"/>
        <w:rPr>
          <w:rFonts w:ascii="Times New Roman" w:hAnsi="Times New Roman"/>
          <w:sz w:val="24"/>
          <w:szCs w:val="24"/>
        </w:rPr>
      </w:pPr>
      <w:r w:rsidRPr="001D6243">
        <w:rPr>
          <w:rFonts w:ascii="Times New Roman" w:hAnsi="Times New Roman"/>
          <w:sz w:val="24"/>
          <w:szCs w:val="24"/>
        </w:rPr>
        <w:t>1 процент цены контракта, если цена контракта составляет от 50 млн. рублей до 100 млн. рублей (включительно).</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9.13.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выплачивает Заказчику штраф в размере:</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а) 1000 рублей, если цена Контракта не превышает 3 млн. рублей;</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в) 10000 рублей, если цена Контракта составляет от 50 млн. рублей до 100 млн. рублей (включительно);</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г) 100000 рублей, если цена Контракта превышает 100 млн. рублей.</w:t>
      </w:r>
    </w:p>
    <w:p w:rsidR="00D91BBB" w:rsidRPr="001D6243" w:rsidP="00D91BBB">
      <w:pPr>
        <w:pStyle w:val="ConsNonformat"/>
        <w:ind w:firstLine="426"/>
        <w:jc w:val="both"/>
        <w:rPr>
          <w:rFonts w:ascii="Times New Roman" w:hAnsi="Times New Roman" w:cs="Times New Roman"/>
          <w:sz w:val="24"/>
          <w:szCs w:val="24"/>
        </w:rPr>
      </w:pPr>
      <w:bookmarkStart w:id="10" w:name="Par244"/>
      <w:bookmarkEnd w:id="10"/>
      <w:r w:rsidRPr="001D6243">
        <w:rPr>
          <w:rFonts w:ascii="Times New Roman" w:hAnsi="Times New Roman" w:cs="Times New Roman"/>
          <w:sz w:val="24"/>
          <w:szCs w:val="24"/>
        </w:rPr>
        <w:t>9.14. В случае неисполнения Поставщиком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Поставщик выплачивает Заказчику штраф в размере 5 процентов объема такого привлечения, установленного Контрактом.</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 xml:space="preserve">9.15. Общая сумма </w:t>
      </w:r>
      <w:r w:rsidRPr="001D6243">
        <w:rPr>
          <w:rFonts w:ascii="Times New Roman" w:hAnsi="Times New Roman"/>
          <w:sz w:val="24"/>
          <w:szCs w:val="24"/>
        </w:rPr>
        <w:t>начисленных штрафов</w:t>
      </w:r>
      <w:r w:rsidRPr="001D6243">
        <w:rPr>
          <w:rFonts w:ascii="Times New Roman" w:hAnsi="Times New Roman" w:cs="Times New Roman"/>
          <w:sz w:val="24"/>
          <w:szCs w:val="24"/>
        </w:rPr>
        <w:t xml:space="preserve"> за неисполнение или ненадлежащее исполнение Поставщиком обязательств, предусмотренных Контрактом, не может превышать цену Контракта.</w:t>
      </w:r>
    </w:p>
    <w:p w:rsidR="00F330DB" w:rsidRPr="001D6243" w:rsidP="00F330DB">
      <w:pPr>
        <w:autoSpaceDE w:val="0"/>
        <w:autoSpaceDN w:val="0"/>
        <w:adjustRightInd w:val="0"/>
        <w:spacing w:after="0" w:line="240" w:lineRule="auto"/>
        <w:ind w:firstLine="426"/>
        <w:jc w:val="both"/>
        <w:rPr>
          <w:rFonts w:ascii="Times New Roman" w:hAnsi="Times New Roman"/>
          <w:sz w:val="24"/>
          <w:szCs w:val="24"/>
        </w:rPr>
      </w:pPr>
      <w:r w:rsidRPr="001D6243">
        <w:rPr>
          <w:rFonts w:ascii="Times New Roman" w:hAnsi="Times New Roman"/>
          <w:sz w:val="24"/>
          <w:szCs w:val="24"/>
        </w:rPr>
        <w:t>9.16. В случае неисполнения Поставщиком требований об уплате неустоек (штрафов, пеней), предъявленных Заказчиком в связи с неисполнением или ненадлежащим исполнением обязательств по контракту, взыскать сумму таких требований, из суммы, подлежащей оплате Поставщику</w:t>
      </w:r>
    </w:p>
    <w:p w:rsidR="00D91BBB" w:rsidRPr="001D6243" w:rsidP="00D91BBB">
      <w:pPr>
        <w:autoSpaceDE w:val="0"/>
        <w:autoSpaceDN w:val="0"/>
        <w:adjustRightInd w:val="0"/>
        <w:spacing w:after="0" w:line="240" w:lineRule="auto"/>
        <w:jc w:val="both"/>
        <w:rPr>
          <w:rFonts w:ascii="Times New Roman" w:hAnsi="Times New Roman"/>
          <w:sz w:val="24"/>
          <w:szCs w:val="24"/>
        </w:rPr>
      </w:pPr>
    </w:p>
    <w:p w:rsidR="00D91BBB" w:rsidRPr="001D6243" w:rsidP="00D91BBB">
      <w:pPr>
        <w:pStyle w:val="ConsNonformat"/>
        <w:ind w:firstLine="426"/>
        <w:jc w:val="both"/>
        <w:rPr>
          <w:rFonts w:ascii="Times New Roman" w:hAnsi="Times New Roman" w:cs="Times New Roman"/>
          <w:sz w:val="24"/>
          <w:szCs w:val="24"/>
        </w:rPr>
      </w:pPr>
    </w:p>
    <w:p w:rsidR="00D91BBB" w:rsidRPr="001D6243" w:rsidP="00D91BBB">
      <w:pPr>
        <w:pStyle w:val="ListParagraph"/>
        <w:widowControl w:val="0"/>
        <w:numPr>
          <w:ilvl w:val="0"/>
          <w:numId w:val="4"/>
        </w:numPr>
        <w:autoSpaceDE w:val="0"/>
        <w:autoSpaceDN w:val="0"/>
        <w:adjustRightInd w:val="0"/>
        <w:spacing w:after="0" w:line="240" w:lineRule="auto"/>
        <w:jc w:val="center"/>
        <w:outlineLvl w:val="0"/>
        <w:rPr>
          <w:rFonts w:ascii="Times New Roman" w:hAnsi="Times New Roman"/>
          <w:b/>
          <w:bCs/>
          <w:sz w:val="24"/>
          <w:szCs w:val="24"/>
        </w:rPr>
      </w:pPr>
      <w:r w:rsidRPr="001D6243">
        <w:rPr>
          <w:rFonts w:ascii="Times New Roman" w:hAnsi="Times New Roman"/>
          <w:b/>
          <w:bCs/>
          <w:sz w:val="24"/>
          <w:szCs w:val="24"/>
        </w:rPr>
        <w:t>Срок действия Контракта, изменение и расторжение Контракта</w:t>
      </w:r>
    </w:p>
    <w:p w:rsidR="00D91BBB" w:rsidRPr="001D6243" w:rsidP="00D91BBB">
      <w:pPr>
        <w:pStyle w:val="ListParagraph"/>
        <w:widowControl w:val="0"/>
        <w:autoSpaceDE w:val="0"/>
        <w:autoSpaceDN w:val="0"/>
        <w:adjustRightInd w:val="0"/>
        <w:spacing w:after="0" w:line="240" w:lineRule="auto"/>
        <w:ind w:left="786"/>
        <w:outlineLvl w:val="0"/>
        <w:rPr>
          <w:rFonts w:ascii="Times New Roman" w:hAnsi="Times New Roman"/>
          <w:b/>
          <w:bCs/>
          <w:sz w:val="24"/>
          <w:szCs w:val="24"/>
        </w:rPr>
      </w:pP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 xml:space="preserve">10.1. Контракт вступает в силу с момента его заключения и действует до </w:t>
      </w:r>
      <w:r w:rsidRPr="001D6243">
        <w:rPr>
          <w:rFonts w:ascii="Times New Roman" w:hAnsi="Times New Roman" w:cs="Times New Roman"/>
          <w:sz w:val="24"/>
          <w:szCs w:val="24"/>
        </w:rPr>
        <w:t>31.12.2024</w:t>
      </w:r>
      <w:r w:rsidRPr="001D6243">
        <w:rPr>
          <w:rFonts w:ascii="Times New Roman" w:hAnsi="Times New Roman" w:cs="Times New Roman"/>
          <w:sz w:val="24"/>
          <w:szCs w:val="24"/>
        </w:rPr>
        <w:t>.</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10.2. Все изменения Контракта должны быть совершены в письменном виде и оформлены дополнительными соглашениями к Контракту.</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10.3. 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 xml:space="preserve">10.4. Стороны вправе принять решение об одностороннем отказе от исполнения Контракта по основаниям, предусмотренным Гражданским </w:t>
      </w:r>
      <w:r>
        <w:fldChar w:fldCharType="begin"/>
      </w:r>
      <w:r>
        <w:instrText xml:space="preserve"> HYPERLINK "consultantplus://offline/ref=2C2E7BA4A9525C4C718F7384F0C52A5453130D2E9E2DD6BFDACAEB523EV1xCH" </w:instrText>
      </w:r>
      <w:r>
        <w:fldChar w:fldCharType="separate"/>
      </w:r>
      <w:r w:rsidRPr="001D6243">
        <w:rPr>
          <w:rFonts w:ascii="Times New Roman" w:hAnsi="Times New Roman" w:cs="Times New Roman"/>
          <w:sz w:val="24"/>
          <w:szCs w:val="24"/>
        </w:rPr>
        <w:t>кодексом</w:t>
      </w:r>
      <w:r>
        <w:fldChar w:fldCharType="end"/>
      </w:r>
      <w:r w:rsidRPr="001D6243">
        <w:rPr>
          <w:rFonts w:ascii="Times New Roman" w:hAnsi="Times New Roman" w:cs="Times New Roman"/>
          <w:sz w:val="24"/>
          <w:szCs w:val="24"/>
        </w:rPr>
        <w:t xml:space="preserve"> Российской Федерации, для одностороннего отказа от исполнения отдельных видов обязательств в порядке и сроки, определенные </w:t>
      </w:r>
      <w:r>
        <w:fldChar w:fldCharType="begin"/>
      </w:r>
      <w:r>
        <w:instrText xml:space="preserve"> HYPERLINK "consultantplus://offline/ref=2C2E7BA4A9525C4C718F7384F0C52A545318042D9023D6BFDACAEB523E1CFDDEE0D342B1A4093BC8VFx1H" </w:instrText>
      </w:r>
      <w:r>
        <w:fldChar w:fldCharType="separate"/>
      </w:r>
      <w:r w:rsidRPr="001D6243">
        <w:rPr>
          <w:rFonts w:ascii="Times New Roman" w:hAnsi="Times New Roman" w:cs="Times New Roman"/>
          <w:sz w:val="24"/>
          <w:szCs w:val="24"/>
        </w:rPr>
        <w:t>статьей 95</w:t>
      </w:r>
      <w:r>
        <w:fldChar w:fldCharType="end"/>
      </w:r>
      <w:r w:rsidRPr="001D6243">
        <w:rPr>
          <w:rFonts w:ascii="Times New Roman" w:hAnsi="Times New Roman" w:cs="Times New Roman"/>
          <w:sz w:val="24"/>
          <w:szCs w:val="24"/>
        </w:rPr>
        <w:t xml:space="preserve"> Федерального закона о контрактной системе.</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10.5. В случае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243627" w:rsidRPr="001D6243" w:rsidP="00243627">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 xml:space="preserve">10.6. </w:t>
      </w:r>
      <w:r w:rsidRPr="001D6243">
        <w:rPr>
          <w:rFonts w:ascii="Times New Roman" w:hAnsi="Times New Roman" w:cs="Times New Roman"/>
          <w:sz w:val="24"/>
          <w:szCs w:val="24"/>
        </w:rPr>
        <w:t>Заказчик обязан принять решение об одностороннем отказе от исполнения контракта в случаях, если в ходе исполнения контракта установлено, что:</w:t>
      </w:r>
    </w:p>
    <w:p w:rsidR="00243627" w:rsidRPr="001D6243" w:rsidP="00243627">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а)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от 05.04.2013г. № 44-ФЗ «О контрактной системе в сфере закупок товаров, работ, услуг для обеспечения государственных и муниципальных нужд») и (или) поставляемому Товару;</w:t>
      </w:r>
    </w:p>
    <w:p w:rsidR="00D91BBB" w:rsidRPr="001D6243" w:rsidP="00243627">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10.7. По согласованию Сторон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предусмотренных Законом о КС.</w:t>
      </w:r>
    </w:p>
    <w:p w:rsidR="00D91BBB" w:rsidRPr="001D6243" w:rsidP="00D91BBB">
      <w:pPr>
        <w:pStyle w:val="ConsNonformat"/>
        <w:ind w:firstLine="426"/>
        <w:jc w:val="both"/>
        <w:rPr>
          <w:rFonts w:ascii="Times New Roman" w:hAnsi="Times New Roman" w:cs="Times New Roman"/>
          <w:sz w:val="24"/>
          <w:szCs w:val="24"/>
        </w:rPr>
      </w:pPr>
    </w:p>
    <w:p w:rsidR="00D91BBB" w:rsidRPr="001D6243" w:rsidP="00D91BBB">
      <w:pPr>
        <w:pStyle w:val="ListParagraph"/>
        <w:widowControl w:val="0"/>
        <w:numPr>
          <w:ilvl w:val="0"/>
          <w:numId w:val="4"/>
        </w:numPr>
        <w:autoSpaceDE w:val="0"/>
        <w:autoSpaceDN w:val="0"/>
        <w:adjustRightInd w:val="0"/>
        <w:spacing w:after="0" w:line="240" w:lineRule="auto"/>
        <w:jc w:val="center"/>
        <w:outlineLvl w:val="0"/>
        <w:rPr>
          <w:rFonts w:ascii="Times New Roman" w:hAnsi="Times New Roman"/>
          <w:b/>
          <w:bCs/>
          <w:sz w:val="24"/>
          <w:szCs w:val="24"/>
        </w:rPr>
      </w:pPr>
      <w:r w:rsidRPr="001D6243">
        <w:rPr>
          <w:rFonts w:ascii="Times New Roman" w:hAnsi="Times New Roman"/>
          <w:b/>
          <w:bCs/>
          <w:sz w:val="24"/>
          <w:szCs w:val="24"/>
        </w:rPr>
        <w:t>Исключительные права</w:t>
      </w:r>
    </w:p>
    <w:p w:rsidR="00D91BBB" w:rsidRPr="001D6243" w:rsidP="00D91BBB">
      <w:pPr>
        <w:pStyle w:val="ListParagraph"/>
        <w:widowControl w:val="0"/>
        <w:autoSpaceDE w:val="0"/>
        <w:autoSpaceDN w:val="0"/>
        <w:adjustRightInd w:val="0"/>
        <w:spacing w:after="0" w:line="240" w:lineRule="auto"/>
        <w:ind w:left="786"/>
        <w:outlineLvl w:val="0"/>
        <w:rPr>
          <w:rFonts w:ascii="Times New Roman" w:hAnsi="Times New Roman"/>
          <w:b/>
          <w:bCs/>
          <w:sz w:val="24"/>
          <w:szCs w:val="24"/>
        </w:rPr>
      </w:pP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11.1. Поставщик гарантирует отсутствие нарушения исключительных прав третьих лиц, связанных с поставкой и использованием Товара в рамках Контракта.</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11.2. Все убытки, понесенные Заказчиком при нарушении исключительных прав третьих лиц при использовании Товара, включая судебные расходы и материальный ущерб, возмещаются Поставщиком.</w:t>
      </w:r>
    </w:p>
    <w:p w:rsidR="00D91BBB" w:rsidRPr="001D6243" w:rsidP="00D91BBB">
      <w:pPr>
        <w:pStyle w:val="ListParagraph"/>
        <w:widowControl w:val="0"/>
        <w:autoSpaceDE w:val="0"/>
        <w:autoSpaceDN w:val="0"/>
        <w:adjustRightInd w:val="0"/>
        <w:spacing w:after="0" w:line="240" w:lineRule="auto"/>
        <w:ind w:left="786"/>
        <w:outlineLvl w:val="0"/>
        <w:rPr>
          <w:rFonts w:ascii="Times New Roman" w:hAnsi="Times New Roman"/>
          <w:b/>
          <w:bCs/>
          <w:sz w:val="24"/>
          <w:szCs w:val="24"/>
        </w:rPr>
      </w:pPr>
    </w:p>
    <w:p w:rsidR="00D91BBB" w:rsidRPr="001D6243" w:rsidP="00D91BBB">
      <w:pPr>
        <w:pStyle w:val="ListParagraph"/>
        <w:widowControl w:val="0"/>
        <w:numPr>
          <w:ilvl w:val="0"/>
          <w:numId w:val="4"/>
        </w:numPr>
        <w:autoSpaceDE w:val="0"/>
        <w:autoSpaceDN w:val="0"/>
        <w:adjustRightInd w:val="0"/>
        <w:spacing w:after="0" w:line="240" w:lineRule="auto"/>
        <w:jc w:val="center"/>
        <w:outlineLvl w:val="0"/>
        <w:rPr>
          <w:rFonts w:ascii="Times New Roman" w:hAnsi="Times New Roman"/>
          <w:b/>
          <w:bCs/>
          <w:sz w:val="24"/>
          <w:szCs w:val="24"/>
        </w:rPr>
      </w:pPr>
      <w:r w:rsidRPr="001D6243">
        <w:rPr>
          <w:rFonts w:ascii="Times New Roman" w:hAnsi="Times New Roman"/>
          <w:b/>
          <w:bCs/>
          <w:sz w:val="24"/>
          <w:szCs w:val="24"/>
        </w:rPr>
        <w:t>Обстоятельства непреодолимой силы</w:t>
      </w:r>
    </w:p>
    <w:p w:rsidR="00D91BBB" w:rsidRPr="001D6243" w:rsidP="00D91BBB">
      <w:pPr>
        <w:pStyle w:val="ListParagraph"/>
        <w:widowControl w:val="0"/>
        <w:autoSpaceDE w:val="0"/>
        <w:autoSpaceDN w:val="0"/>
        <w:adjustRightInd w:val="0"/>
        <w:spacing w:after="0" w:line="240" w:lineRule="auto"/>
        <w:ind w:left="786"/>
        <w:outlineLvl w:val="0"/>
        <w:rPr>
          <w:rFonts w:ascii="Times New Roman" w:hAnsi="Times New Roman"/>
          <w:b/>
          <w:bCs/>
          <w:sz w:val="24"/>
          <w:szCs w:val="24"/>
        </w:rPr>
      </w:pPr>
    </w:p>
    <w:p w:rsidR="00D91BBB" w:rsidRPr="001D6243" w:rsidP="00D91BBB">
      <w:pPr>
        <w:pStyle w:val="1"/>
        <w:jc w:val="center"/>
        <w:rPr>
          <w:rFonts w:ascii="Times New Roman" w:hAnsi="Times New Roman" w:cs="Times New Roman"/>
        </w:rPr>
      </w:pP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12.1.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12.2. Под обстоятельствами непреодолимой силы понимают такие обстоятельства, которые возникли после заключения Контракта в результате непредвиденных и непредотвратимых событий, неподвластных Сторонам, включая, но не ограничиваясь: пожар, наводнение, землетрясение, другие стихийные бедствия, запрещение властей, террористический акт при условии, что эти обстоятельства оказывают воздействие на выполнение обязательств по Контракту и подтверждены соответствующими уполномоченными органами.</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12.3. Сторона, у которой возникли обстоятельства непреодолимой силы, обязана в течение 2 календарных  дней письменно информировать другую Сторону о случившемся и его причинах.</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12.4. Если, по мнению Сторон, исполнение Контракта может быть продолжено в порядке, действовавшем до возникновения обстоятельств непреодолимой силы, то срок исполнения обязательств по Контракту продлевается соразмерно времени, которое необходимо для учета действия этих обстоятельств и их последствий.</w:t>
      </w:r>
    </w:p>
    <w:p w:rsidR="00D91BBB" w:rsidRPr="001D6243" w:rsidP="00D91BBB">
      <w:pPr>
        <w:pStyle w:val="ConsNonformat"/>
        <w:ind w:firstLine="426"/>
        <w:jc w:val="both"/>
        <w:rPr>
          <w:rFonts w:ascii="Times New Roman" w:hAnsi="Times New Roman" w:cs="Times New Roman"/>
          <w:sz w:val="24"/>
          <w:szCs w:val="24"/>
        </w:rPr>
      </w:pPr>
    </w:p>
    <w:p w:rsidR="00D91BBB" w:rsidRPr="001D6243" w:rsidP="00D91BBB">
      <w:pPr>
        <w:pStyle w:val="ListParagraph"/>
        <w:widowControl w:val="0"/>
        <w:numPr>
          <w:ilvl w:val="0"/>
          <w:numId w:val="4"/>
        </w:numPr>
        <w:autoSpaceDE w:val="0"/>
        <w:autoSpaceDN w:val="0"/>
        <w:adjustRightInd w:val="0"/>
        <w:spacing w:after="0" w:line="240" w:lineRule="auto"/>
        <w:jc w:val="center"/>
        <w:outlineLvl w:val="0"/>
        <w:rPr>
          <w:rFonts w:ascii="Times New Roman" w:hAnsi="Times New Roman"/>
          <w:b/>
          <w:bCs/>
          <w:sz w:val="24"/>
          <w:szCs w:val="24"/>
        </w:rPr>
      </w:pPr>
      <w:r w:rsidRPr="001D6243">
        <w:rPr>
          <w:rFonts w:ascii="Times New Roman" w:hAnsi="Times New Roman"/>
          <w:b/>
          <w:bCs/>
          <w:sz w:val="24"/>
          <w:szCs w:val="24"/>
        </w:rPr>
        <w:t>Уведомления</w:t>
      </w:r>
    </w:p>
    <w:p w:rsidR="00D91BBB" w:rsidRPr="001D6243" w:rsidP="00D91BBB">
      <w:pPr>
        <w:widowControl w:val="0"/>
        <w:autoSpaceDE w:val="0"/>
        <w:autoSpaceDN w:val="0"/>
        <w:adjustRightInd w:val="0"/>
        <w:spacing w:after="0" w:line="240" w:lineRule="auto"/>
        <w:ind w:left="426"/>
        <w:outlineLvl w:val="0"/>
        <w:rPr>
          <w:rFonts w:ascii="Times New Roman" w:hAnsi="Times New Roman"/>
          <w:b/>
          <w:bCs/>
          <w:sz w:val="24"/>
          <w:szCs w:val="24"/>
        </w:rPr>
      </w:pPr>
    </w:p>
    <w:p w:rsidR="00341E7A" w:rsidRPr="001D6243" w:rsidP="00341E7A">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 xml:space="preserve">13.1. Любое уведомление, которое одна Сторона направляет другой Стороне в соответствии с Контрактом, </w:t>
      </w:r>
      <w:r w:rsidRPr="001D6243">
        <w:rPr>
          <w:rFonts w:ascii="Times New Roman" w:hAnsi="Times New Roman"/>
          <w:sz w:val="24"/>
          <w:szCs w:val="24"/>
        </w:rPr>
        <w:t xml:space="preserve">за исключением документов, предусмотренных частью 16 статьи 94 </w:t>
      </w:r>
      <w:r w:rsidRPr="001D6243">
        <w:rPr>
          <w:rFonts w:ascii="Times New Roman" w:hAnsi="Times New Roman"/>
          <w:bCs/>
          <w:color w:val="000000" w:themeColor="text1"/>
          <w:sz w:val="24"/>
          <w:szCs w:val="24"/>
        </w:rPr>
        <w:t xml:space="preserve">Федерального закона от 05.04.2013 № 44-ФЗ, </w:t>
      </w:r>
      <w:r w:rsidRPr="001D6243">
        <w:rPr>
          <w:rFonts w:ascii="Times New Roman" w:hAnsi="Times New Roman" w:cs="Times New Roman"/>
          <w:sz w:val="24"/>
          <w:szCs w:val="24"/>
        </w:rPr>
        <w:t>высылается в виде письма, направленного по электронному адресу, указанному в контракте по адресу другой Стороны.</w:t>
      </w:r>
    </w:p>
    <w:p w:rsidR="00595CE8" w:rsidRPr="001D6243" w:rsidP="00341E7A">
      <w:pPr>
        <w:pStyle w:val="ConsNonformat"/>
        <w:ind w:firstLine="426"/>
        <w:jc w:val="both"/>
        <w:rPr>
          <w:rFonts w:ascii="Times New Roman" w:hAnsi="Times New Roman" w:cs="Times New Roman"/>
          <w:sz w:val="24"/>
          <w:szCs w:val="24"/>
        </w:rPr>
      </w:pP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Адресом электронной почты Поставщика для получения извещений является: _________.</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Адресом электронной почты Заказчика для получения извещений является: _________.</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13.2. В случае изменения наименования, адреса места нахождения или банковских реквизитов Стороны, она письменно извещает об этом другую Сторону в течение десяти рабочих дней с даты такого изменения.</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13.3</w:t>
      </w:r>
      <w:r w:rsidRPr="001D6243" w:rsidR="00645CAE">
        <w:rPr>
          <w:rFonts w:ascii="Times New Roman" w:hAnsi="Times New Roman" w:cs="Times New Roman"/>
          <w:sz w:val="24"/>
          <w:szCs w:val="24"/>
        </w:rPr>
        <w:t xml:space="preserve">. </w:t>
      </w:r>
      <w:r w:rsidRPr="001D6243">
        <w:rPr>
          <w:rFonts w:ascii="Times New Roman" w:hAnsi="Times New Roman" w:cs="Times New Roman"/>
          <w:sz w:val="24"/>
          <w:szCs w:val="24"/>
        </w:rPr>
        <w:t xml:space="preserve">В случае обнаружения </w:t>
      </w:r>
      <w:r w:rsidRPr="001D6243" w:rsidR="00431301">
        <w:rPr>
          <w:rFonts w:ascii="Times New Roman" w:hAnsi="Times New Roman" w:cs="Times New Roman"/>
          <w:sz w:val="24"/>
          <w:szCs w:val="24"/>
        </w:rPr>
        <w:t xml:space="preserve">после приемки </w:t>
      </w:r>
      <w:r w:rsidRPr="001D6243">
        <w:rPr>
          <w:rFonts w:ascii="Times New Roman" w:hAnsi="Times New Roman" w:cs="Times New Roman"/>
          <w:sz w:val="24"/>
          <w:szCs w:val="24"/>
        </w:rPr>
        <w:t xml:space="preserve">недостатков </w:t>
      </w:r>
      <w:r w:rsidRPr="001D6243" w:rsidR="00431301">
        <w:rPr>
          <w:rFonts w:ascii="Times New Roman" w:hAnsi="Times New Roman" w:cs="Times New Roman"/>
          <w:sz w:val="24"/>
          <w:szCs w:val="24"/>
        </w:rPr>
        <w:t xml:space="preserve">Товара </w:t>
      </w:r>
      <w:r w:rsidRPr="001D6243">
        <w:rPr>
          <w:rFonts w:ascii="Times New Roman" w:hAnsi="Times New Roman" w:cs="Times New Roman"/>
          <w:sz w:val="24"/>
          <w:szCs w:val="24"/>
        </w:rPr>
        <w:t>Заказчик</w:t>
      </w:r>
      <w:r w:rsidRPr="001D6243" w:rsidR="00645CAE">
        <w:rPr>
          <w:rFonts w:ascii="Times New Roman" w:hAnsi="Times New Roman" w:cs="Times New Roman"/>
          <w:sz w:val="24"/>
          <w:szCs w:val="24"/>
        </w:rPr>
        <w:t xml:space="preserve"> вправе</w:t>
      </w:r>
      <w:r w:rsidRPr="001D6243">
        <w:rPr>
          <w:rFonts w:ascii="Times New Roman" w:hAnsi="Times New Roman" w:cs="Times New Roman"/>
          <w:sz w:val="24"/>
          <w:szCs w:val="24"/>
        </w:rPr>
        <w:t xml:space="preserve"> состав</w:t>
      </w:r>
      <w:r w:rsidRPr="001D6243" w:rsidR="00645CAE">
        <w:rPr>
          <w:rFonts w:ascii="Times New Roman" w:hAnsi="Times New Roman" w:cs="Times New Roman"/>
          <w:sz w:val="24"/>
          <w:szCs w:val="24"/>
        </w:rPr>
        <w:t>ить</w:t>
      </w:r>
      <w:r w:rsidRPr="001D6243" w:rsidR="00431301">
        <w:rPr>
          <w:rFonts w:ascii="Times New Roman" w:hAnsi="Times New Roman" w:cs="Times New Roman"/>
          <w:sz w:val="24"/>
          <w:szCs w:val="24"/>
        </w:rPr>
        <w:t xml:space="preserve"> акт о выявленных недостатках, а также </w:t>
      </w:r>
      <w:r w:rsidRPr="001D6243">
        <w:rPr>
          <w:rFonts w:ascii="Times New Roman" w:hAnsi="Times New Roman" w:cs="Times New Roman"/>
          <w:sz w:val="24"/>
          <w:szCs w:val="24"/>
        </w:rPr>
        <w:t>выз</w:t>
      </w:r>
      <w:r w:rsidRPr="001D6243" w:rsidR="00645CAE">
        <w:rPr>
          <w:rFonts w:ascii="Times New Roman" w:hAnsi="Times New Roman" w:cs="Times New Roman"/>
          <w:sz w:val="24"/>
          <w:szCs w:val="24"/>
        </w:rPr>
        <w:t>вать</w:t>
      </w:r>
      <w:r w:rsidRPr="001D6243">
        <w:rPr>
          <w:rFonts w:ascii="Times New Roman" w:hAnsi="Times New Roman" w:cs="Times New Roman"/>
          <w:sz w:val="24"/>
          <w:szCs w:val="24"/>
        </w:rPr>
        <w:t xml:space="preserve"> представителя Поставщика. </w:t>
      </w:r>
    </w:p>
    <w:p w:rsidR="00431301" w:rsidRPr="001D6243" w:rsidP="00D91BBB">
      <w:pPr>
        <w:pStyle w:val="ConsNonformat"/>
        <w:ind w:firstLine="426"/>
        <w:jc w:val="both"/>
        <w:rPr>
          <w:rFonts w:ascii="Times New Roman" w:hAnsi="Times New Roman" w:cs="Times New Roman"/>
          <w:sz w:val="24"/>
          <w:szCs w:val="24"/>
        </w:rPr>
      </w:pPr>
    </w:p>
    <w:p w:rsidR="00D91BBB" w:rsidRPr="001D6243" w:rsidP="00D91BBB">
      <w:pPr>
        <w:pStyle w:val="ListParagraph"/>
        <w:widowControl w:val="0"/>
        <w:numPr>
          <w:ilvl w:val="0"/>
          <w:numId w:val="4"/>
        </w:numPr>
        <w:autoSpaceDE w:val="0"/>
        <w:autoSpaceDN w:val="0"/>
        <w:adjustRightInd w:val="0"/>
        <w:spacing w:after="0" w:line="240" w:lineRule="auto"/>
        <w:jc w:val="center"/>
        <w:outlineLvl w:val="0"/>
        <w:rPr>
          <w:rFonts w:ascii="Times New Roman" w:hAnsi="Times New Roman"/>
          <w:b/>
          <w:bCs/>
          <w:sz w:val="24"/>
          <w:szCs w:val="24"/>
        </w:rPr>
      </w:pPr>
      <w:r w:rsidRPr="001D6243">
        <w:rPr>
          <w:rFonts w:ascii="Times New Roman" w:hAnsi="Times New Roman"/>
          <w:b/>
          <w:bCs/>
          <w:sz w:val="24"/>
          <w:szCs w:val="24"/>
        </w:rPr>
        <w:t>Дополнительные условия и заключительные положения</w:t>
      </w:r>
    </w:p>
    <w:p w:rsidR="00D91BBB" w:rsidRPr="001D6243" w:rsidP="00D91BBB">
      <w:pPr>
        <w:widowControl w:val="0"/>
        <w:autoSpaceDE w:val="0"/>
        <w:autoSpaceDN w:val="0"/>
        <w:adjustRightInd w:val="0"/>
        <w:spacing w:after="0" w:line="240" w:lineRule="auto"/>
        <w:ind w:left="426"/>
        <w:outlineLvl w:val="0"/>
        <w:rPr>
          <w:rFonts w:ascii="Times New Roman" w:hAnsi="Times New Roman"/>
          <w:b/>
          <w:bCs/>
          <w:sz w:val="24"/>
          <w:szCs w:val="24"/>
        </w:rPr>
      </w:pPr>
    </w:p>
    <w:p w:rsidR="005A6EF6" w:rsidRPr="001D6243" w:rsidP="005A6EF6">
      <w:pPr>
        <w:pStyle w:val="ConsNonformat"/>
        <w:ind w:firstLine="426"/>
        <w:rPr>
          <w:rFonts w:ascii="Times New Roman" w:hAnsi="Times New Roman" w:cs="Times New Roman"/>
          <w:sz w:val="24"/>
          <w:szCs w:val="24"/>
        </w:rPr>
      </w:pPr>
      <w:r w:rsidRPr="001D6243">
        <w:rPr>
          <w:rFonts w:ascii="Times New Roman" w:hAnsi="Times New Roman"/>
          <w:sz w:val="24"/>
          <w:szCs w:val="24"/>
        </w:rPr>
        <w:t>14.1.</w:t>
      </w:r>
      <w:r w:rsidRPr="001D6243" w:rsidR="00963D9E">
        <w:rPr>
          <w:rFonts w:ascii="Times New Roman" w:hAnsi="Times New Roman"/>
          <w:sz w:val="24"/>
          <w:szCs w:val="24"/>
        </w:rPr>
        <w:t xml:space="preserve"> По итогам электронной закупки</w:t>
      </w:r>
      <w:r w:rsidRPr="001D6243" w:rsidR="009E248E">
        <w:rPr>
          <w:rFonts w:ascii="Times New Roman" w:hAnsi="Times New Roman"/>
          <w:sz w:val="24"/>
          <w:szCs w:val="24"/>
        </w:rPr>
        <w:t xml:space="preserve"> к</w:t>
      </w:r>
      <w:r w:rsidRPr="001D6243">
        <w:rPr>
          <w:rFonts w:ascii="Times New Roman" w:hAnsi="Times New Roman"/>
          <w:sz w:val="24"/>
          <w:szCs w:val="24"/>
        </w:rPr>
        <w:t>онтракт заключается в электронной форме в соответствии со</w:t>
      </w:r>
      <w:r w:rsidRPr="001D6243" w:rsidR="0027675C">
        <w:rPr>
          <w:rFonts w:ascii="Times New Roman" w:hAnsi="Times New Roman"/>
          <w:sz w:val="24"/>
          <w:szCs w:val="24"/>
        </w:rPr>
        <w:t xml:space="preserve"> статьей </w:t>
      </w:r>
      <w:r w:rsidRPr="001D6243">
        <w:rPr>
          <w:rFonts w:ascii="Times New Roman" w:hAnsi="Times New Roman"/>
          <w:sz w:val="24"/>
          <w:szCs w:val="24"/>
        </w:rPr>
        <w:t xml:space="preserve">51 </w:t>
      </w:r>
      <w:r w:rsidRPr="001D6243">
        <w:rPr>
          <w:rFonts w:ascii="Times New Roman" w:hAnsi="Times New Roman"/>
          <w:bCs/>
          <w:sz w:val="24"/>
          <w:szCs w:val="24"/>
        </w:rPr>
        <w:t>Федерального закона от 05.04.2013 № 44-ФЗ «О контрактной системе в сф</w:t>
      </w:r>
      <w:r w:rsidRPr="001D6243">
        <w:rPr>
          <w:rFonts w:ascii="Times New Roman" w:hAnsi="Times New Roman" w:cs="Times New Roman"/>
          <w:bCs/>
          <w:sz w:val="24"/>
          <w:szCs w:val="24"/>
        </w:rPr>
        <w:t>ере закупок товаров, работ, услуг для обеспечения государственных и муниципальных нужд»</w:t>
      </w:r>
      <w:r w:rsidRPr="001D6243">
        <w:rPr>
          <w:rFonts w:ascii="Times New Roman" w:hAnsi="Times New Roman" w:cs="Times New Roman"/>
          <w:sz w:val="24"/>
          <w:szCs w:val="24"/>
        </w:rPr>
        <w:t>.</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 xml:space="preserve">14.2. </w:t>
      </w:r>
      <w:r w:rsidRPr="001D6243">
        <w:rPr>
          <w:rFonts w:ascii="Times New Roman" w:hAnsi="Times New Roman" w:cs="Times New Roman"/>
          <w:sz w:val="24"/>
          <w:szCs w:val="24"/>
        </w:rPr>
        <w:t>Во всем, что не предусмотрено Контрактом, Стороны руководствуются законодательством Российской Федерации.</w:t>
      </w:r>
    </w:p>
    <w:p w:rsidR="00D91BBB" w:rsidRPr="001D6243" w:rsidP="00D91BBB">
      <w:pPr>
        <w:pStyle w:val="ConsNonformat"/>
        <w:ind w:firstLine="426"/>
        <w:jc w:val="both"/>
        <w:rPr>
          <w:rFonts w:ascii="Times New Roman" w:hAnsi="Times New Roman" w:cs="Times New Roman"/>
          <w:sz w:val="24"/>
          <w:szCs w:val="24"/>
        </w:rPr>
      </w:pPr>
      <w:bookmarkStart w:id="11" w:name="Par297"/>
      <w:bookmarkEnd w:id="11"/>
      <w:r w:rsidRPr="001D6243">
        <w:rPr>
          <w:rFonts w:ascii="Times New Roman" w:hAnsi="Times New Roman" w:cs="Times New Roman"/>
          <w:sz w:val="24"/>
          <w:szCs w:val="24"/>
        </w:rPr>
        <w:t>14.2. Обязательства по Контракту считаются выполненными Поставщиком после подписания Сторонами документов о приемке Товара</w:t>
      </w:r>
    </w:p>
    <w:p w:rsidR="00D91BBB" w:rsidRPr="001D6243" w:rsidP="009E248E">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14.3. Все споры и разногласия в связи с исполнением Контракта, разрешаются путем переговоров. Если по результатам переговоров Стороны не приходят к согласию, дело передается на рассмотрение в Арб</w:t>
      </w:r>
      <w:r w:rsidRPr="001D6243" w:rsidR="009E248E">
        <w:rPr>
          <w:rFonts w:ascii="Times New Roman" w:hAnsi="Times New Roman" w:cs="Times New Roman"/>
          <w:sz w:val="24"/>
          <w:szCs w:val="24"/>
        </w:rPr>
        <w:t>итражный суд Самарской области.</w:t>
      </w:r>
    </w:p>
    <w:p w:rsidR="00D91BBB" w:rsidRPr="001D6243" w:rsidP="00D91BBB">
      <w:pPr>
        <w:pStyle w:val="ConsNonformat"/>
        <w:ind w:firstLine="426"/>
        <w:jc w:val="both"/>
        <w:rPr>
          <w:rFonts w:ascii="Times New Roman" w:hAnsi="Times New Roman" w:cs="Times New Roman"/>
          <w:sz w:val="24"/>
          <w:szCs w:val="24"/>
        </w:rPr>
      </w:pPr>
      <w:r w:rsidRPr="001D6243">
        <w:rPr>
          <w:rFonts w:ascii="Times New Roman" w:hAnsi="Times New Roman" w:cs="Times New Roman"/>
          <w:sz w:val="24"/>
          <w:szCs w:val="24"/>
        </w:rPr>
        <w:t>14.</w:t>
      </w:r>
      <w:r w:rsidRPr="001D6243" w:rsidR="00431301">
        <w:rPr>
          <w:rFonts w:ascii="Times New Roman" w:hAnsi="Times New Roman" w:cs="Times New Roman"/>
          <w:sz w:val="24"/>
          <w:szCs w:val="24"/>
        </w:rPr>
        <w:t>4</w:t>
      </w:r>
      <w:r w:rsidRPr="001D6243">
        <w:rPr>
          <w:rFonts w:ascii="Times New Roman" w:hAnsi="Times New Roman" w:cs="Times New Roman"/>
          <w:sz w:val="24"/>
          <w:szCs w:val="24"/>
        </w:rPr>
        <w:t>. Приложения к Контракту являются его неотъемлемой частью.</w:t>
      </w:r>
    </w:p>
    <w:p w:rsidR="00D91BBB" w:rsidRPr="001D6243" w:rsidP="00D91BBB">
      <w:pPr>
        <w:pStyle w:val="ConsNonformat"/>
        <w:ind w:firstLine="426"/>
        <w:jc w:val="both"/>
        <w:rPr>
          <w:rFonts w:ascii="Times New Roman" w:hAnsi="Times New Roman" w:cs="Times New Roman"/>
          <w:sz w:val="24"/>
          <w:szCs w:val="24"/>
        </w:rPr>
      </w:pPr>
    </w:p>
    <w:p w:rsidR="00D91BBB" w:rsidRPr="001D6243" w:rsidP="00D91BBB">
      <w:pPr>
        <w:pStyle w:val="ConsNonformat"/>
        <w:ind w:firstLine="426"/>
        <w:jc w:val="both"/>
        <w:rPr>
          <w:rFonts w:ascii="Times New Roman" w:hAnsi="Times New Roman" w:cs="Times New Roman"/>
          <w:sz w:val="24"/>
          <w:szCs w:val="24"/>
        </w:rPr>
      </w:pPr>
    </w:p>
    <w:p w:rsidR="009E248E" w:rsidRPr="001D6243" w:rsidP="00D91BBB">
      <w:pPr>
        <w:pStyle w:val="ConsNonformat"/>
        <w:ind w:firstLine="426"/>
        <w:jc w:val="both"/>
        <w:rPr>
          <w:rFonts w:ascii="Times New Roman" w:hAnsi="Times New Roman" w:cs="Times New Roman"/>
          <w:sz w:val="24"/>
          <w:szCs w:val="24"/>
        </w:rPr>
      </w:pPr>
    </w:p>
    <w:p w:rsidR="009E248E" w:rsidRPr="001D6243" w:rsidP="00D91BBB">
      <w:pPr>
        <w:pStyle w:val="ConsNonformat"/>
        <w:ind w:firstLine="426"/>
        <w:jc w:val="both"/>
        <w:rPr>
          <w:rFonts w:ascii="Times New Roman" w:hAnsi="Times New Roman" w:cs="Times New Roman"/>
          <w:sz w:val="24"/>
          <w:szCs w:val="24"/>
        </w:rPr>
      </w:pPr>
    </w:p>
    <w:p w:rsidR="009E248E" w:rsidRPr="001D6243" w:rsidP="00D91BBB">
      <w:pPr>
        <w:pStyle w:val="ConsNonformat"/>
        <w:ind w:firstLine="426"/>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tblPr>
      <w:tblGrid>
        <w:gridCol w:w="2100"/>
        <w:gridCol w:w="340"/>
        <w:gridCol w:w="7440"/>
      </w:tblGrid>
      <w:tr w:rsidTr="001F369B">
        <w:tblPrEx>
          <w:tblW w:w="0" w:type="auto"/>
          <w:tblInd w:w="62" w:type="dxa"/>
          <w:tblLayout w:type="fixed"/>
          <w:tblCellMar>
            <w:top w:w="102" w:type="dxa"/>
            <w:left w:w="62" w:type="dxa"/>
            <w:bottom w:w="102" w:type="dxa"/>
            <w:right w:w="62" w:type="dxa"/>
          </w:tblCellMar>
          <w:tblLook w:val="0000"/>
        </w:tblPrEx>
        <w:tc>
          <w:tcPr>
            <w:tcW w:w="9880" w:type="dxa"/>
            <w:gridSpan w:val="3"/>
          </w:tcPr>
          <w:p w:rsidR="00D91BBB" w:rsidRPr="001D6243" w:rsidP="001F369B">
            <w:pPr>
              <w:pStyle w:val="1"/>
              <w:jc w:val="center"/>
              <w:rPr>
                <w:rFonts w:ascii="Times New Roman" w:hAnsi="Times New Roman" w:cs="Times New Roman"/>
                <w:sz w:val="24"/>
                <w:szCs w:val="24"/>
              </w:rPr>
            </w:pPr>
            <w:r w:rsidRPr="001D6243">
              <w:rPr>
                <w:rFonts w:ascii="Times New Roman" w:hAnsi="Times New Roman" w:cs="Times New Roman"/>
                <w:sz w:val="24"/>
                <w:szCs w:val="24"/>
              </w:rPr>
              <w:t>Приложения к Контракту:</w:t>
            </w:r>
          </w:p>
        </w:tc>
      </w:tr>
      <w:tr w:rsidTr="001F369B">
        <w:tblPrEx>
          <w:tblW w:w="0" w:type="auto"/>
          <w:tblInd w:w="62" w:type="dxa"/>
          <w:tblLayout w:type="fixed"/>
          <w:tblCellMar>
            <w:top w:w="102" w:type="dxa"/>
            <w:left w:w="62" w:type="dxa"/>
            <w:bottom w:w="102" w:type="dxa"/>
            <w:right w:w="62" w:type="dxa"/>
          </w:tblCellMar>
          <w:tblLook w:val="0000"/>
        </w:tblPrEx>
        <w:tc>
          <w:tcPr>
            <w:tcW w:w="2100" w:type="dxa"/>
          </w:tcPr>
          <w:p w:rsidR="00D91BBB" w:rsidRPr="001D6243" w:rsidP="001F369B">
            <w:pPr>
              <w:pStyle w:val="1"/>
              <w:jc w:val="both"/>
              <w:rPr>
                <w:rFonts w:ascii="Times New Roman" w:hAnsi="Times New Roman" w:cs="Times New Roman"/>
                <w:sz w:val="24"/>
                <w:szCs w:val="24"/>
              </w:rPr>
            </w:pPr>
            <w:r>
              <w:fldChar w:fldCharType="begin"/>
            </w:r>
            <w:r>
              <w:instrText xml:space="preserve"> HYPERLINK \l "Par352" </w:instrText>
            </w:r>
            <w:r>
              <w:fldChar w:fldCharType="separate"/>
            </w:r>
            <w:r w:rsidRPr="001D6243">
              <w:rPr>
                <w:rFonts w:ascii="Times New Roman" w:hAnsi="Times New Roman" w:cs="Times New Roman"/>
                <w:sz w:val="24"/>
                <w:szCs w:val="24"/>
              </w:rPr>
              <w:t>Приложение N 1</w:t>
            </w:r>
            <w:r>
              <w:fldChar w:fldCharType="end"/>
            </w:r>
          </w:p>
        </w:tc>
        <w:tc>
          <w:tcPr>
            <w:tcW w:w="340" w:type="dxa"/>
          </w:tcPr>
          <w:p w:rsidR="00D91BBB" w:rsidRPr="001D6243" w:rsidP="001F369B">
            <w:pPr>
              <w:pStyle w:val="1"/>
              <w:jc w:val="both"/>
              <w:rPr>
                <w:rFonts w:ascii="Times New Roman" w:hAnsi="Times New Roman" w:cs="Times New Roman"/>
                <w:sz w:val="24"/>
                <w:szCs w:val="24"/>
              </w:rPr>
            </w:pPr>
            <w:r w:rsidRPr="001D6243">
              <w:rPr>
                <w:rFonts w:ascii="Times New Roman" w:hAnsi="Times New Roman" w:cs="Times New Roman"/>
                <w:sz w:val="24"/>
                <w:szCs w:val="24"/>
              </w:rPr>
              <w:t>-</w:t>
            </w:r>
          </w:p>
        </w:tc>
        <w:tc>
          <w:tcPr>
            <w:tcW w:w="7440" w:type="dxa"/>
          </w:tcPr>
          <w:p w:rsidR="00D91BBB" w:rsidRPr="001D6243" w:rsidP="001F369B">
            <w:pPr>
              <w:pStyle w:val="1"/>
              <w:jc w:val="both"/>
              <w:rPr>
                <w:rFonts w:ascii="Times New Roman" w:hAnsi="Times New Roman" w:cs="Times New Roman"/>
                <w:sz w:val="24"/>
                <w:szCs w:val="24"/>
              </w:rPr>
            </w:pPr>
            <w:r w:rsidRPr="001D6243">
              <w:rPr>
                <w:rFonts w:ascii="Times New Roman" w:hAnsi="Times New Roman" w:cs="Times New Roman"/>
                <w:sz w:val="24"/>
                <w:szCs w:val="24"/>
              </w:rPr>
              <w:t>Спецификация;</w:t>
            </w:r>
          </w:p>
        </w:tc>
      </w:tr>
      <w:tr w:rsidTr="001F369B">
        <w:tblPrEx>
          <w:tblW w:w="0" w:type="auto"/>
          <w:tblInd w:w="62" w:type="dxa"/>
          <w:tblLayout w:type="fixed"/>
          <w:tblCellMar>
            <w:top w:w="102" w:type="dxa"/>
            <w:left w:w="62" w:type="dxa"/>
            <w:bottom w:w="102" w:type="dxa"/>
            <w:right w:w="62" w:type="dxa"/>
          </w:tblCellMar>
          <w:tblLook w:val="0000"/>
        </w:tblPrEx>
        <w:tc>
          <w:tcPr>
            <w:tcW w:w="2100" w:type="dxa"/>
          </w:tcPr>
          <w:p w:rsidR="000A5429" w:rsidRPr="001D6243" w:rsidP="001F369B">
            <w:pPr>
              <w:pStyle w:val="1"/>
              <w:jc w:val="both"/>
              <w:rPr>
                <w:rFonts w:ascii="Times New Roman" w:hAnsi="Times New Roman" w:cs="Times New Roman"/>
                <w:sz w:val="24"/>
                <w:szCs w:val="24"/>
              </w:rPr>
            </w:pPr>
            <w:r>
              <w:fldChar w:fldCharType="begin"/>
            </w:r>
            <w:r>
              <w:instrText xml:space="preserve"> HYPERLINK \l "Par400" </w:instrText>
            </w:r>
            <w:r>
              <w:fldChar w:fldCharType="separate"/>
            </w:r>
            <w:r w:rsidRPr="001D6243" w:rsidR="00D91BBB">
              <w:rPr>
                <w:rFonts w:ascii="Times New Roman" w:hAnsi="Times New Roman" w:cs="Times New Roman"/>
                <w:sz w:val="24"/>
                <w:szCs w:val="24"/>
              </w:rPr>
              <w:t>Приложение N 2</w:t>
            </w:r>
            <w:r>
              <w:fldChar w:fldCharType="end"/>
            </w:r>
          </w:p>
        </w:tc>
        <w:tc>
          <w:tcPr>
            <w:tcW w:w="340" w:type="dxa"/>
          </w:tcPr>
          <w:p w:rsidR="00D91BBB" w:rsidRPr="001D6243" w:rsidP="001F369B">
            <w:pPr>
              <w:pStyle w:val="1"/>
              <w:jc w:val="both"/>
              <w:rPr>
                <w:rFonts w:ascii="Times New Roman" w:hAnsi="Times New Roman" w:cs="Times New Roman"/>
                <w:sz w:val="24"/>
                <w:szCs w:val="24"/>
              </w:rPr>
            </w:pPr>
            <w:r w:rsidRPr="001D6243">
              <w:rPr>
                <w:rFonts w:ascii="Times New Roman" w:hAnsi="Times New Roman" w:cs="Times New Roman"/>
                <w:sz w:val="24"/>
                <w:szCs w:val="24"/>
              </w:rPr>
              <w:t>-</w:t>
            </w:r>
          </w:p>
        </w:tc>
        <w:tc>
          <w:tcPr>
            <w:tcW w:w="7440" w:type="dxa"/>
          </w:tcPr>
          <w:p w:rsidR="00D91BBB" w:rsidRPr="001D6243" w:rsidP="001F369B">
            <w:pPr>
              <w:pStyle w:val="1"/>
              <w:jc w:val="both"/>
              <w:rPr>
                <w:rFonts w:ascii="Times New Roman" w:hAnsi="Times New Roman" w:cs="Times New Roman"/>
                <w:sz w:val="24"/>
                <w:szCs w:val="24"/>
              </w:rPr>
            </w:pPr>
            <w:r w:rsidRPr="001D6243">
              <w:rPr>
                <w:rFonts w:ascii="Times New Roman" w:hAnsi="Times New Roman" w:cs="Times New Roman"/>
                <w:sz w:val="24"/>
                <w:szCs w:val="24"/>
              </w:rPr>
              <w:t>Техническое задание;</w:t>
            </w:r>
          </w:p>
        </w:tc>
      </w:tr>
    </w:tbl>
    <w:p w:rsidR="000A5429" w:rsidRPr="001D6243" w:rsidP="000A5429">
      <w:pPr>
        <w:pStyle w:val="ConsNonformat"/>
        <w:jc w:val="both"/>
        <w:rPr>
          <w:rFonts w:ascii="Times New Roman" w:hAnsi="Times New Roman" w:cs="Times New Roman"/>
          <w:sz w:val="24"/>
          <w:szCs w:val="24"/>
        </w:rPr>
      </w:pPr>
    </w:p>
    <w:p w:rsidR="000A5429" w:rsidRPr="001D6243" w:rsidP="000A5429">
      <w:pPr>
        <w:contextualSpacing/>
        <w:rPr>
          <w:rFonts w:ascii="Times New Roman" w:hAnsi="Times New Roman"/>
          <w:sz w:val="24"/>
          <w:szCs w:val="24"/>
        </w:rPr>
      </w:pPr>
    </w:p>
    <w:p w:rsidR="000A5429" w:rsidRPr="001D6243" w:rsidP="00D91BBB">
      <w:pPr>
        <w:pStyle w:val="ConsNonformat"/>
        <w:ind w:firstLine="426"/>
        <w:jc w:val="both"/>
        <w:rPr>
          <w:rFonts w:ascii="Times New Roman" w:hAnsi="Times New Roman" w:cs="Times New Roman"/>
          <w:sz w:val="24"/>
          <w:szCs w:val="24"/>
        </w:rPr>
      </w:pPr>
    </w:p>
    <w:p w:rsidR="00D91BBB" w:rsidRPr="001D6243" w:rsidP="00D91BBB">
      <w:pPr>
        <w:pStyle w:val="ListParagraph"/>
        <w:widowControl w:val="0"/>
        <w:numPr>
          <w:ilvl w:val="0"/>
          <w:numId w:val="4"/>
        </w:numPr>
        <w:autoSpaceDE w:val="0"/>
        <w:autoSpaceDN w:val="0"/>
        <w:adjustRightInd w:val="0"/>
        <w:spacing w:after="0" w:line="240" w:lineRule="auto"/>
        <w:jc w:val="center"/>
        <w:outlineLvl w:val="0"/>
        <w:rPr>
          <w:rFonts w:ascii="Times New Roman" w:hAnsi="Times New Roman"/>
          <w:b/>
          <w:bCs/>
          <w:sz w:val="24"/>
          <w:szCs w:val="24"/>
        </w:rPr>
      </w:pPr>
      <w:r w:rsidRPr="001D6243">
        <w:rPr>
          <w:rFonts w:ascii="Times New Roman" w:hAnsi="Times New Roman"/>
          <w:b/>
          <w:bCs/>
          <w:sz w:val="24"/>
          <w:szCs w:val="24"/>
        </w:rPr>
        <w:t xml:space="preserve"> Реквизиты и подписи сторон</w:t>
      </w:r>
    </w:p>
    <w:p w:rsidR="00D91BBB" w:rsidRPr="001D6243" w:rsidP="00D91BBB">
      <w:pPr>
        <w:widowControl w:val="0"/>
        <w:autoSpaceDE w:val="0"/>
        <w:autoSpaceDN w:val="0"/>
        <w:adjustRightInd w:val="0"/>
        <w:spacing w:after="0" w:line="240" w:lineRule="auto"/>
        <w:ind w:firstLine="426"/>
        <w:jc w:val="both"/>
        <w:outlineLvl w:val="0"/>
        <w:rPr>
          <w:rFonts w:ascii="Times New Roman" w:hAnsi="Times New Roman"/>
          <w:b/>
          <w:bCs/>
          <w:sz w:val="24"/>
          <w:szCs w:val="24"/>
        </w:rPr>
      </w:pPr>
    </w:p>
    <w:tbl>
      <w:tblPr>
        <w:tblW w:w="5000" w:type="pct"/>
        <w:tblLook w:val="0000"/>
      </w:tblPr>
      <w:tblGrid>
        <w:gridCol w:w="5233"/>
        <w:gridCol w:w="49"/>
        <w:gridCol w:w="5282"/>
      </w:tblGrid>
      <w:tr w:rsidTr="001F369B">
        <w:tblPrEx>
          <w:tblW w:w="5000" w:type="pct"/>
          <w:tblLook w:val="0000"/>
        </w:tblPrEx>
        <w:trPr>
          <w:trHeight w:val="719"/>
        </w:trPr>
        <w:tc>
          <w:tcPr>
            <w:tcW w:w="2477" w:type="pct"/>
          </w:tcPr>
          <w:p w:rsidR="00D91BBB" w:rsidRPr="001D6243" w:rsidP="001F369B">
            <w:pPr>
              <w:widowControl w:val="0"/>
              <w:autoSpaceDE w:val="0"/>
              <w:autoSpaceDN w:val="0"/>
              <w:adjustRightInd w:val="0"/>
              <w:spacing w:after="0" w:line="240" w:lineRule="auto"/>
              <w:ind w:firstLine="426"/>
              <w:jc w:val="both"/>
              <w:outlineLvl w:val="0"/>
              <w:rPr>
                <w:rFonts w:ascii="Times New Roman" w:hAnsi="Times New Roman"/>
                <w:b/>
                <w:bCs/>
                <w:sz w:val="24"/>
                <w:szCs w:val="24"/>
                <w:lang w:val="en-US"/>
              </w:rPr>
            </w:pPr>
            <w:r w:rsidRPr="001D6243">
              <w:rPr>
                <w:rFonts w:ascii="Times New Roman" w:hAnsi="Times New Roman"/>
                <w:b/>
                <w:bCs/>
                <w:sz w:val="24"/>
                <w:szCs w:val="24"/>
                <w:lang w:val="en-US"/>
              </w:rPr>
              <w:t xml:space="preserve">                 </w:t>
            </w:r>
            <w:r w:rsidRPr="001D6243">
              <w:rPr>
                <w:rFonts w:ascii="Times New Roman" w:hAnsi="Times New Roman"/>
                <w:b/>
                <w:bCs/>
                <w:sz w:val="24"/>
                <w:szCs w:val="24"/>
              </w:rPr>
              <w:t>Заказчик</w:t>
            </w:r>
          </w:p>
          <w:p w:rsidR="00D91BBB" w:rsidRPr="001D6243" w:rsidP="001F369B">
            <w:pPr>
              <w:spacing w:after="0"/>
              <w:rPr>
                <w:rFonts w:ascii="Times New Roman" w:eastAsia="Calibri" w:hAnsi="Times New Roman"/>
                <w:noProof/>
                <w:sz w:val="24"/>
                <w:szCs w:val="24"/>
                <w:lang w:val="en-US"/>
              </w:rPr>
            </w:pPr>
            <w:r w:rsidRPr="001D6243">
              <w:rPr>
                <w:rFonts w:ascii="Times New Roman" w:eastAsia="Calibri" w:hAnsi="Times New Roman"/>
                <w:noProof/>
                <w:sz w:val="24"/>
                <w:szCs w:val="24"/>
                <w:lang w:val="en-US"/>
              </w:rPr>
              <w:t xml:space="preserve"> </w:t>
            </w:r>
          </w:p>
          <w:p w:rsidR="00D91BBB" w:rsidRPr="001D6243" w:rsidP="001F369B">
            <w:pPr>
              <w:spacing w:after="0"/>
              <w:rPr>
                <w:rFonts w:ascii="Times New Roman" w:eastAsia="Calibri" w:hAnsi="Times New Roman"/>
                <w:sz w:val="24"/>
                <w:szCs w:val="24"/>
              </w:rPr>
            </w:pPr>
            <w:r w:rsidRPr="001D6243">
              <w:rPr>
                <w:rFonts w:ascii="Times New Roman" w:eastAsia="Calibri" w:hAnsi="Times New Roman"/>
                <w:sz w:val="24"/>
                <w:szCs w:val="24"/>
              </w:rPr>
              <w:t xml:space="preserve">Наименование: </w:t>
            </w:r>
            <w:r w:rsidRPr="001D6243">
              <w:rPr>
                <w:rFonts w:ascii="Times New Roman" w:eastAsia="Calibri" w:hAnsi="Times New Roman"/>
                <w:sz w:val="24"/>
                <w:szCs w:val="24"/>
              </w:rPr>
              <w:t>ГОСУДАРСТВЕННОЕ</w:t>
            </w:r>
            <w:r w:rsidRPr="001D6243">
              <w:rPr>
                <w:rFonts w:ascii="Times New Roman" w:eastAsia="Calibri" w:hAnsi="Times New Roman"/>
                <w:sz w:val="24"/>
                <w:szCs w:val="24"/>
                <w:lang w:val="en-US"/>
              </w:rPr>
              <w:t xml:space="preserve"> </w:t>
            </w:r>
            <w:r w:rsidRPr="001D6243">
              <w:rPr>
                <w:rFonts w:ascii="Times New Roman" w:eastAsia="Calibri" w:hAnsi="Times New Roman"/>
                <w:sz w:val="24"/>
                <w:szCs w:val="24"/>
              </w:rPr>
              <w:t>БЮДЖЕТНОЕ</w:t>
            </w:r>
            <w:r w:rsidRPr="001D6243">
              <w:rPr>
                <w:rFonts w:ascii="Times New Roman" w:eastAsia="Calibri" w:hAnsi="Times New Roman"/>
                <w:sz w:val="24"/>
                <w:szCs w:val="24"/>
                <w:lang w:val="en-US"/>
              </w:rPr>
              <w:t xml:space="preserve"> УЧРЕЖДЕНИЕ ЗДРАВООХРАНЕНИЯ САМАРСКОЙ ОБЛАСТИ ''СЫЗРАНСКАЯ ЦЕНТРАЛЬНАЯ ГОРОДСКАЯ И РАЙОННАЯ БОЛЬНИЦА''</w:t>
            </w:r>
          </w:p>
          <w:p w:rsidR="00D91BBB" w:rsidRPr="001D6243" w:rsidP="001F369B">
            <w:pPr>
              <w:spacing w:after="0"/>
              <w:rPr>
                <w:rFonts w:ascii="Times New Roman" w:eastAsia="Calibri" w:hAnsi="Times New Roman"/>
                <w:sz w:val="24"/>
                <w:szCs w:val="24"/>
              </w:rPr>
            </w:pPr>
            <w:r w:rsidRPr="001D6243">
              <w:rPr>
                <w:rFonts w:ascii="Times New Roman" w:eastAsia="Calibri" w:hAnsi="Times New Roman"/>
                <w:sz w:val="24"/>
                <w:szCs w:val="24"/>
              </w:rPr>
              <w:t xml:space="preserve">Место нахождения: </w:t>
            </w:r>
            <w:r w:rsidRPr="001D6243">
              <w:rPr>
                <w:rFonts w:ascii="Times New Roman" w:eastAsia="Calibri" w:hAnsi="Times New Roman"/>
                <w:sz w:val="24"/>
                <w:szCs w:val="24"/>
              </w:rPr>
              <w:t>Российская</w:t>
            </w:r>
            <w:r w:rsidRPr="001D6243">
              <w:rPr>
                <w:rFonts w:ascii="Times New Roman" w:eastAsia="Calibri" w:hAnsi="Times New Roman"/>
                <w:sz w:val="24"/>
                <w:szCs w:val="24"/>
                <w:lang w:val="en-US"/>
              </w:rPr>
              <w:t xml:space="preserve"> </w:t>
            </w:r>
            <w:r w:rsidRPr="001D6243">
              <w:rPr>
                <w:rFonts w:ascii="Times New Roman" w:eastAsia="Calibri" w:hAnsi="Times New Roman"/>
                <w:sz w:val="24"/>
                <w:szCs w:val="24"/>
              </w:rPr>
              <w:t>Федерация</w:t>
            </w:r>
            <w:r w:rsidRPr="001D6243">
              <w:rPr>
                <w:rFonts w:ascii="Times New Roman" w:eastAsia="Calibri" w:hAnsi="Times New Roman"/>
                <w:sz w:val="24"/>
                <w:szCs w:val="24"/>
                <w:lang w:val="en-US"/>
              </w:rPr>
              <w:t>, 446020, Самарская обл, Сызрань г, УЛ. КОМАРОВА, Д.1</w:t>
            </w:r>
          </w:p>
          <w:p w:rsidR="00D91BBB" w:rsidRPr="001D6243" w:rsidP="001F369B">
            <w:pPr>
              <w:spacing w:after="0"/>
              <w:rPr>
                <w:rFonts w:ascii="Times New Roman" w:eastAsia="Calibri" w:hAnsi="Times New Roman"/>
                <w:sz w:val="24"/>
                <w:szCs w:val="24"/>
              </w:rPr>
            </w:pPr>
            <w:r w:rsidRPr="001D6243">
              <w:rPr>
                <w:rFonts w:ascii="Times New Roman" w:eastAsia="Calibri" w:hAnsi="Times New Roman"/>
                <w:sz w:val="24"/>
                <w:szCs w:val="24"/>
              </w:rPr>
              <w:t xml:space="preserve">Почтовый адрес: </w:t>
            </w:r>
            <w:r w:rsidRPr="001D6243">
              <w:rPr>
                <w:rFonts w:ascii="Times New Roman" w:eastAsia="Calibri" w:hAnsi="Times New Roman"/>
                <w:sz w:val="24"/>
                <w:szCs w:val="24"/>
              </w:rPr>
              <w:t>Российская</w:t>
            </w:r>
            <w:r w:rsidRPr="001D6243">
              <w:rPr>
                <w:rFonts w:ascii="Times New Roman" w:eastAsia="Calibri" w:hAnsi="Times New Roman"/>
                <w:sz w:val="24"/>
                <w:szCs w:val="24"/>
                <w:lang w:val="en-US"/>
              </w:rPr>
              <w:t xml:space="preserve"> </w:t>
            </w:r>
            <w:r w:rsidRPr="001D6243">
              <w:rPr>
                <w:rFonts w:ascii="Times New Roman" w:eastAsia="Calibri" w:hAnsi="Times New Roman"/>
                <w:sz w:val="24"/>
                <w:szCs w:val="24"/>
              </w:rPr>
              <w:t>Федерация</w:t>
            </w:r>
            <w:r w:rsidRPr="001D6243">
              <w:rPr>
                <w:rFonts w:ascii="Times New Roman" w:eastAsia="Calibri" w:hAnsi="Times New Roman"/>
                <w:sz w:val="24"/>
                <w:szCs w:val="24"/>
                <w:lang w:val="en-US"/>
              </w:rPr>
              <w:t>, 446020, Самарская обл, Сызрань г, УЛ. КОМАРОВА, Д.1</w:t>
            </w:r>
          </w:p>
          <w:p w:rsidR="00D91BBB" w:rsidRPr="001D6243" w:rsidP="001F369B">
            <w:pPr>
              <w:spacing w:after="0"/>
              <w:rPr>
                <w:rFonts w:eastAsia="Calibri"/>
              </w:rPr>
            </w:pPr>
            <w:r w:rsidRPr="001D6243">
              <w:rPr>
                <w:rFonts w:ascii="Times New Roman" w:eastAsia="Calibri" w:hAnsi="Times New Roman"/>
                <w:sz w:val="24"/>
                <w:szCs w:val="24"/>
              </w:rPr>
              <w:t xml:space="preserve">Факс: </w:t>
            </w:r>
            <w:r w:rsidRPr="001D6243">
              <w:rPr>
                <w:rFonts w:ascii="Times New Roman" w:eastAsia="Calibri" w:hAnsi="Times New Roman"/>
                <w:sz w:val="24"/>
                <w:szCs w:val="24"/>
              </w:rPr>
              <w:t>7-8464-350792</w:t>
            </w:r>
          </w:p>
          <w:p w:rsidR="00D91BBB" w:rsidRPr="001D6243" w:rsidP="001F369B">
            <w:pPr>
              <w:spacing w:after="0"/>
              <w:rPr>
                <w:rFonts w:ascii="Times New Roman" w:eastAsia="Calibri" w:hAnsi="Times New Roman"/>
                <w:sz w:val="24"/>
                <w:szCs w:val="24"/>
              </w:rPr>
            </w:pPr>
            <w:r w:rsidRPr="001D6243">
              <w:rPr>
                <w:rFonts w:ascii="Times New Roman" w:eastAsia="Calibri" w:hAnsi="Times New Roman"/>
                <w:sz w:val="24"/>
                <w:szCs w:val="24"/>
              </w:rPr>
              <w:t xml:space="preserve">Электронная почта: </w:t>
            </w:r>
            <w:r w:rsidRPr="001D6243">
              <w:rPr>
                <w:rFonts w:ascii="Times New Roman" w:eastAsia="Calibri" w:hAnsi="Times New Roman"/>
                <w:sz w:val="24"/>
                <w:szCs w:val="24"/>
              </w:rPr>
              <w:t>zgb-torgi</w:t>
            </w:r>
            <w:r w:rsidRPr="001D6243">
              <w:rPr>
                <w:rFonts w:ascii="Times New Roman" w:eastAsia="Calibri" w:hAnsi="Times New Roman"/>
                <w:sz w:val="24"/>
                <w:szCs w:val="24"/>
                <w:lang w:val="en-US"/>
              </w:rPr>
              <w:t>.</w:t>
            </w:r>
            <w:r w:rsidRPr="001D6243">
              <w:rPr>
                <w:rFonts w:ascii="Times New Roman" w:eastAsia="Calibri" w:hAnsi="Times New Roman"/>
                <w:sz w:val="24"/>
                <w:szCs w:val="24"/>
              </w:rPr>
              <w:t>syzran</w:t>
            </w:r>
            <w:r w:rsidRPr="001D6243">
              <w:rPr>
                <w:rFonts w:ascii="Times New Roman" w:eastAsia="Calibri" w:hAnsi="Times New Roman"/>
                <w:sz w:val="24"/>
                <w:szCs w:val="24"/>
                <w:lang w:val="en-US"/>
              </w:rPr>
              <w:t>@mail.ru</w:t>
            </w:r>
          </w:p>
          <w:p w:rsidR="00D91BBB" w:rsidRPr="001D6243" w:rsidP="001F369B">
            <w:pPr>
              <w:spacing w:after="0"/>
              <w:rPr>
                <w:rFonts w:ascii="Times New Roman" w:eastAsia="Calibri" w:hAnsi="Times New Roman"/>
                <w:sz w:val="24"/>
                <w:szCs w:val="24"/>
              </w:rPr>
            </w:pPr>
            <w:r w:rsidRPr="001D6243">
              <w:rPr>
                <w:rFonts w:ascii="Times New Roman" w:eastAsia="Calibri" w:hAnsi="Times New Roman"/>
                <w:sz w:val="24"/>
                <w:szCs w:val="24"/>
              </w:rPr>
              <w:t xml:space="preserve">ИНН: </w:t>
            </w:r>
            <w:r w:rsidRPr="001D6243">
              <w:rPr>
                <w:rFonts w:ascii="Times New Roman" w:eastAsia="Calibri" w:hAnsi="Times New Roman"/>
                <w:sz w:val="24"/>
                <w:szCs w:val="24"/>
              </w:rPr>
              <w:t>6325014208</w:t>
            </w:r>
          </w:p>
          <w:p w:rsidR="00D91BBB" w:rsidRPr="001D6243" w:rsidP="001F369B">
            <w:pPr>
              <w:spacing w:after="0"/>
              <w:rPr>
                <w:rFonts w:ascii="Times New Roman" w:eastAsia="Calibri" w:hAnsi="Times New Roman"/>
                <w:sz w:val="24"/>
                <w:szCs w:val="24"/>
              </w:rPr>
            </w:pPr>
            <w:r w:rsidRPr="001D6243">
              <w:rPr>
                <w:rFonts w:ascii="Times New Roman" w:eastAsia="Calibri" w:hAnsi="Times New Roman"/>
                <w:sz w:val="24"/>
                <w:szCs w:val="24"/>
              </w:rPr>
              <w:t xml:space="preserve">КПП: </w:t>
            </w:r>
            <w:r w:rsidRPr="001D6243">
              <w:rPr>
                <w:rFonts w:ascii="Times New Roman" w:eastAsia="Calibri" w:hAnsi="Times New Roman"/>
                <w:sz w:val="24"/>
                <w:szCs w:val="24"/>
              </w:rPr>
              <w:t>632501001</w:t>
            </w:r>
          </w:p>
          <w:p w:rsidR="00D91BBB" w:rsidRPr="001D6243" w:rsidP="001F369B">
            <w:pPr>
              <w:spacing w:after="0"/>
              <w:rPr>
                <w:rFonts w:ascii="Times New Roman" w:eastAsia="Calibri" w:hAnsi="Times New Roman"/>
                <w:sz w:val="24"/>
                <w:szCs w:val="24"/>
              </w:rPr>
            </w:pPr>
            <w:r w:rsidRPr="001D6243">
              <w:rPr>
                <w:rFonts w:ascii="Times New Roman" w:eastAsia="Calibri" w:hAnsi="Times New Roman"/>
                <w:sz w:val="24"/>
                <w:szCs w:val="24"/>
              </w:rPr>
              <w:t xml:space="preserve">Банк: </w:t>
            </w:r>
          </w:p>
          <w:p w:rsidR="00D91BBB" w:rsidRPr="001D6243" w:rsidP="001F369B">
            <w:pPr>
              <w:spacing w:after="0"/>
              <w:rPr>
                <w:rFonts w:ascii="Times New Roman" w:eastAsia="Calibri" w:hAnsi="Times New Roman"/>
                <w:sz w:val="24"/>
                <w:szCs w:val="24"/>
              </w:rPr>
            </w:pPr>
            <w:r w:rsidRPr="001D6243">
              <w:rPr>
                <w:rFonts w:ascii="Times New Roman" w:eastAsia="Calibri" w:hAnsi="Times New Roman"/>
                <w:sz w:val="24"/>
                <w:szCs w:val="24"/>
              </w:rPr>
              <w:t xml:space="preserve">БИК: </w:t>
            </w:r>
          </w:p>
          <w:p w:rsidR="00D91BBB" w:rsidRPr="001D6243" w:rsidP="001F369B">
            <w:pPr>
              <w:spacing w:after="0"/>
              <w:rPr>
                <w:rFonts w:ascii="Times New Roman" w:eastAsia="Calibri" w:hAnsi="Times New Roman"/>
                <w:sz w:val="24"/>
                <w:szCs w:val="24"/>
              </w:rPr>
            </w:pPr>
            <w:r w:rsidRPr="001D6243">
              <w:rPr>
                <w:rFonts w:ascii="Times New Roman" w:eastAsia="Calibri" w:hAnsi="Times New Roman"/>
                <w:sz w:val="24"/>
                <w:szCs w:val="24"/>
              </w:rPr>
              <w:t xml:space="preserve">Расчетный счет: </w:t>
            </w:r>
            <w:r w:rsidRPr="001D6243">
              <w:rPr>
                <w:rFonts w:ascii="Times New Roman" w:eastAsia="Calibri" w:hAnsi="Times New Roman"/>
                <w:sz w:val="24"/>
                <w:szCs w:val="24"/>
              </w:rPr>
              <w:t>40102810545370000036,</w:t>
            </w:r>
            <w:r w:rsidRPr="001D6243">
              <w:rPr>
                <w:rFonts w:ascii="Times New Roman" w:eastAsia="Calibri" w:hAnsi="Times New Roman"/>
                <w:sz w:val="24"/>
                <w:szCs w:val="24"/>
                <w:lang w:val="en-US"/>
              </w:rPr>
              <w:t xml:space="preserve">  </w:t>
            </w:r>
            <w:r w:rsidRPr="001D6243">
              <w:rPr>
                <w:rFonts w:ascii="Times New Roman" w:eastAsia="Calibri" w:hAnsi="Times New Roman"/>
                <w:sz w:val="24"/>
                <w:szCs w:val="24"/>
              </w:rPr>
              <w:t>Единый</w:t>
            </w:r>
            <w:r w:rsidRPr="001D6243">
              <w:rPr>
                <w:rFonts w:ascii="Times New Roman" w:eastAsia="Calibri" w:hAnsi="Times New Roman"/>
                <w:sz w:val="24"/>
                <w:szCs w:val="24"/>
                <w:lang w:val="en-US"/>
              </w:rPr>
              <w:t xml:space="preserve"> </w:t>
            </w:r>
            <w:r w:rsidRPr="001D6243">
              <w:rPr>
                <w:rFonts w:ascii="Times New Roman" w:eastAsia="Calibri" w:hAnsi="Times New Roman"/>
                <w:sz w:val="24"/>
                <w:szCs w:val="24"/>
              </w:rPr>
              <w:t>казначейский</w:t>
            </w:r>
            <w:r w:rsidRPr="001D6243">
              <w:rPr>
                <w:rFonts w:ascii="Times New Roman" w:eastAsia="Calibri" w:hAnsi="Times New Roman"/>
                <w:sz w:val="24"/>
                <w:szCs w:val="24"/>
                <w:lang w:val="en-US"/>
              </w:rPr>
              <w:t xml:space="preserve"> счет  40102810545370000036</w:t>
            </w:r>
          </w:p>
          <w:p w:rsidR="00D91BBB" w:rsidRPr="001D6243" w:rsidP="001F369B">
            <w:pPr>
              <w:widowControl w:val="0"/>
              <w:autoSpaceDE w:val="0"/>
              <w:autoSpaceDN w:val="0"/>
              <w:adjustRightInd w:val="0"/>
              <w:spacing w:after="0" w:line="240" w:lineRule="auto"/>
              <w:outlineLvl w:val="0"/>
              <w:rPr>
                <w:rFonts w:ascii="Times New Roman" w:hAnsi="Times New Roman"/>
                <w:b/>
                <w:bCs/>
                <w:sz w:val="24"/>
                <w:szCs w:val="24"/>
              </w:rPr>
            </w:pPr>
            <w:r w:rsidRPr="001D6243">
              <w:rPr>
                <w:rFonts w:ascii="Times New Roman" w:eastAsia="Calibri" w:hAnsi="Times New Roman"/>
                <w:sz w:val="24"/>
                <w:szCs w:val="24"/>
              </w:rPr>
              <w:t xml:space="preserve">Лицевой счет: </w:t>
            </w:r>
            <w:r w:rsidRPr="001D6243">
              <w:rPr>
                <w:rFonts w:ascii="Times New Roman" w:eastAsia="Calibri" w:hAnsi="Times New Roman"/>
                <w:sz w:val="24"/>
                <w:szCs w:val="24"/>
              </w:rPr>
              <w:t>712.01.276.1</w:t>
            </w:r>
            <w:r w:rsidRPr="001D6243">
              <w:rPr>
                <w:rFonts w:ascii="Times New Roman" w:eastAsia="Calibri" w:hAnsi="Times New Roman"/>
                <w:sz w:val="24"/>
                <w:szCs w:val="24"/>
              </w:rPr>
              <w:t xml:space="preserve"> </w:t>
            </w:r>
          </w:p>
        </w:tc>
        <w:tc>
          <w:tcPr>
            <w:tcW w:w="2523" w:type="pct"/>
            <w:gridSpan w:val="2"/>
          </w:tcPr>
          <w:p w:rsidR="00D91BBB" w:rsidRPr="001D6243" w:rsidP="001F369B">
            <w:pPr>
              <w:widowControl w:val="0"/>
              <w:autoSpaceDE w:val="0"/>
              <w:autoSpaceDN w:val="0"/>
              <w:adjustRightInd w:val="0"/>
              <w:spacing w:after="0" w:line="240" w:lineRule="auto"/>
              <w:ind w:firstLine="426"/>
              <w:jc w:val="both"/>
              <w:outlineLvl w:val="0"/>
              <w:rPr>
                <w:rFonts w:ascii="Times New Roman" w:hAnsi="Times New Roman"/>
                <w:b/>
                <w:bCs/>
                <w:sz w:val="24"/>
                <w:szCs w:val="24"/>
                <w:lang w:val="en-US"/>
              </w:rPr>
            </w:pPr>
            <w:r w:rsidRPr="001D6243">
              <w:rPr>
                <w:rFonts w:ascii="Times New Roman" w:hAnsi="Times New Roman"/>
                <w:b/>
                <w:bCs/>
                <w:sz w:val="24"/>
                <w:szCs w:val="24"/>
              </w:rPr>
              <w:t xml:space="preserve">                 Поставщик</w:t>
            </w:r>
          </w:p>
          <w:p w:rsidR="00D91BBB" w:rsidRPr="001D6243" w:rsidP="001F369B">
            <w:pPr>
              <w:spacing w:after="0"/>
              <w:ind w:firstLine="426"/>
              <w:rPr>
                <w:rFonts w:ascii="Times New Roman" w:hAnsi="Times New Roman"/>
                <w:sz w:val="24"/>
                <w:szCs w:val="24"/>
                <w:lang w:val="en-US"/>
              </w:rPr>
            </w:pPr>
          </w:p>
        </w:tc>
      </w:tr>
      <w:tr w:rsidTr="001F369B">
        <w:tblPrEx>
          <w:tblW w:w="5000" w:type="pct"/>
          <w:tblLook w:val="0000"/>
        </w:tblPrEx>
        <w:trPr>
          <w:trHeight w:val="1942"/>
        </w:trPr>
        <w:tc>
          <w:tcPr>
            <w:tcW w:w="2500" w:type="pct"/>
            <w:gridSpan w:val="2"/>
          </w:tcPr>
          <w:p w:rsidR="00D91BBB" w:rsidRPr="001D6243" w:rsidP="001F369B">
            <w:pPr>
              <w:widowControl w:val="0"/>
              <w:autoSpaceDE w:val="0"/>
              <w:autoSpaceDN w:val="0"/>
              <w:adjustRightInd w:val="0"/>
              <w:spacing w:after="0" w:line="240" w:lineRule="auto"/>
              <w:ind w:firstLine="426"/>
              <w:outlineLvl w:val="0"/>
              <w:rPr>
                <w:rFonts w:ascii="Times New Roman" w:hAnsi="Times New Roman"/>
                <w:sz w:val="24"/>
                <w:szCs w:val="24"/>
              </w:rPr>
            </w:pPr>
          </w:p>
          <w:p w:rsidR="00D91BBB" w:rsidRPr="001D6243" w:rsidP="001F369B">
            <w:pPr>
              <w:widowControl w:val="0"/>
              <w:autoSpaceDE w:val="0"/>
              <w:autoSpaceDN w:val="0"/>
              <w:adjustRightInd w:val="0"/>
              <w:spacing w:after="0" w:line="240" w:lineRule="auto"/>
              <w:ind w:firstLine="426"/>
              <w:outlineLvl w:val="0"/>
              <w:rPr>
                <w:rFonts w:ascii="Times New Roman" w:hAnsi="Times New Roman"/>
                <w:sz w:val="24"/>
                <w:szCs w:val="24"/>
              </w:rPr>
            </w:pPr>
            <w:r w:rsidRPr="001D6243">
              <w:rPr>
                <w:rFonts w:ascii="Times New Roman" w:hAnsi="Times New Roman"/>
                <w:sz w:val="24"/>
                <w:szCs w:val="24"/>
              </w:rPr>
              <w:t>От Заказчика________________ /________</w:t>
            </w:r>
          </w:p>
          <w:p w:rsidR="00D91BBB" w:rsidRPr="001D6243" w:rsidP="001F369B">
            <w:pPr>
              <w:widowControl w:val="0"/>
              <w:autoSpaceDE w:val="0"/>
              <w:autoSpaceDN w:val="0"/>
              <w:adjustRightInd w:val="0"/>
              <w:spacing w:after="0" w:line="240" w:lineRule="auto"/>
              <w:ind w:firstLine="426"/>
              <w:outlineLvl w:val="0"/>
              <w:rPr>
                <w:rFonts w:ascii="Times New Roman" w:hAnsi="Times New Roman"/>
                <w:sz w:val="24"/>
                <w:szCs w:val="24"/>
              </w:rPr>
            </w:pPr>
            <w:r w:rsidRPr="001D6243">
              <w:rPr>
                <w:rFonts w:ascii="Times New Roman" w:hAnsi="Times New Roman"/>
                <w:sz w:val="24"/>
                <w:szCs w:val="24"/>
              </w:rPr>
              <w:t xml:space="preserve">                                      (подпись)</w:t>
            </w:r>
          </w:p>
          <w:p w:rsidR="00D91BBB" w:rsidRPr="001D6243" w:rsidP="001F369B">
            <w:pPr>
              <w:widowControl w:val="0"/>
              <w:autoSpaceDE w:val="0"/>
              <w:autoSpaceDN w:val="0"/>
              <w:adjustRightInd w:val="0"/>
              <w:spacing w:after="0" w:line="240" w:lineRule="auto"/>
              <w:ind w:firstLine="426"/>
              <w:outlineLvl w:val="0"/>
              <w:rPr>
                <w:rFonts w:ascii="Times New Roman" w:hAnsi="Times New Roman"/>
                <w:sz w:val="24"/>
                <w:szCs w:val="24"/>
              </w:rPr>
            </w:pPr>
            <w:r w:rsidRPr="001D6243">
              <w:rPr>
                <w:rFonts w:ascii="Times New Roman" w:hAnsi="Times New Roman"/>
                <w:sz w:val="24"/>
                <w:szCs w:val="24"/>
              </w:rPr>
              <w:t xml:space="preserve"> М.П. </w:t>
            </w:r>
          </w:p>
        </w:tc>
        <w:tc>
          <w:tcPr>
            <w:tcW w:w="2500" w:type="pct"/>
          </w:tcPr>
          <w:p w:rsidR="00D91BBB" w:rsidRPr="001D6243" w:rsidP="001F369B">
            <w:pPr>
              <w:widowControl w:val="0"/>
              <w:autoSpaceDE w:val="0"/>
              <w:autoSpaceDN w:val="0"/>
              <w:adjustRightInd w:val="0"/>
              <w:spacing w:after="0" w:line="240" w:lineRule="auto"/>
              <w:ind w:firstLine="426"/>
              <w:jc w:val="both"/>
              <w:outlineLvl w:val="0"/>
              <w:rPr>
                <w:rFonts w:ascii="Times New Roman" w:hAnsi="Times New Roman"/>
                <w:sz w:val="24"/>
                <w:szCs w:val="24"/>
              </w:rPr>
            </w:pPr>
          </w:p>
          <w:p w:rsidR="00D91BBB" w:rsidRPr="001D6243" w:rsidP="001F369B">
            <w:pPr>
              <w:widowControl w:val="0"/>
              <w:autoSpaceDE w:val="0"/>
              <w:autoSpaceDN w:val="0"/>
              <w:adjustRightInd w:val="0"/>
              <w:spacing w:after="0" w:line="240" w:lineRule="auto"/>
              <w:ind w:firstLine="426"/>
              <w:jc w:val="both"/>
              <w:outlineLvl w:val="0"/>
              <w:rPr>
                <w:rFonts w:ascii="Times New Roman" w:hAnsi="Times New Roman"/>
                <w:sz w:val="24"/>
                <w:szCs w:val="24"/>
              </w:rPr>
            </w:pPr>
            <w:r w:rsidRPr="001D6243">
              <w:rPr>
                <w:rFonts w:ascii="Times New Roman" w:hAnsi="Times New Roman"/>
                <w:sz w:val="24"/>
                <w:szCs w:val="24"/>
              </w:rPr>
              <w:t>От Поставщика________________ /________</w:t>
            </w:r>
          </w:p>
          <w:p w:rsidR="00D91BBB" w:rsidRPr="001D6243" w:rsidP="001F369B">
            <w:pPr>
              <w:widowControl w:val="0"/>
              <w:autoSpaceDE w:val="0"/>
              <w:autoSpaceDN w:val="0"/>
              <w:adjustRightInd w:val="0"/>
              <w:spacing w:after="0" w:line="240" w:lineRule="auto"/>
              <w:ind w:firstLine="426"/>
              <w:jc w:val="both"/>
              <w:outlineLvl w:val="0"/>
              <w:rPr>
                <w:rFonts w:ascii="Times New Roman" w:hAnsi="Times New Roman"/>
                <w:sz w:val="24"/>
                <w:szCs w:val="24"/>
              </w:rPr>
            </w:pPr>
            <w:r w:rsidRPr="001D6243">
              <w:rPr>
                <w:rFonts w:ascii="Times New Roman" w:hAnsi="Times New Roman"/>
                <w:sz w:val="24"/>
                <w:szCs w:val="24"/>
              </w:rPr>
              <w:t xml:space="preserve">                             (подпись)</w:t>
            </w:r>
          </w:p>
          <w:p w:rsidR="00D91BBB" w:rsidRPr="001D6243" w:rsidP="001F369B">
            <w:pPr>
              <w:widowControl w:val="0"/>
              <w:autoSpaceDE w:val="0"/>
              <w:autoSpaceDN w:val="0"/>
              <w:adjustRightInd w:val="0"/>
              <w:spacing w:after="0" w:line="240" w:lineRule="auto"/>
              <w:ind w:firstLine="426"/>
              <w:jc w:val="both"/>
              <w:outlineLvl w:val="0"/>
              <w:rPr>
                <w:rFonts w:ascii="Times New Roman" w:hAnsi="Times New Roman"/>
                <w:sz w:val="24"/>
                <w:szCs w:val="24"/>
              </w:rPr>
            </w:pPr>
            <w:r w:rsidRPr="001D6243">
              <w:rPr>
                <w:rFonts w:ascii="Times New Roman" w:hAnsi="Times New Roman"/>
                <w:sz w:val="24"/>
                <w:szCs w:val="24"/>
              </w:rPr>
              <w:t>М.П.</w:t>
            </w:r>
          </w:p>
          <w:p w:rsidR="00D91BBB" w:rsidRPr="001D6243" w:rsidP="001F369B">
            <w:pPr>
              <w:widowControl w:val="0"/>
              <w:autoSpaceDE w:val="0"/>
              <w:autoSpaceDN w:val="0"/>
              <w:adjustRightInd w:val="0"/>
              <w:spacing w:after="0" w:line="240" w:lineRule="auto"/>
              <w:jc w:val="both"/>
              <w:outlineLvl w:val="0"/>
              <w:rPr>
                <w:rFonts w:ascii="Times New Roman" w:hAnsi="Times New Roman"/>
                <w:b/>
                <w:bCs/>
                <w:sz w:val="24"/>
                <w:szCs w:val="24"/>
              </w:rPr>
            </w:pPr>
          </w:p>
        </w:tc>
      </w:tr>
    </w:tbl>
    <w:p w:rsidR="00D91BBB" w:rsidRPr="001D6243" w:rsidP="00D91BBB">
      <w:pPr>
        <w:spacing w:after="0" w:line="240" w:lineRule="auto"/>
        <w:rPr>
          <w:rFonts w:ascii="Times New Roman" w:hAnsi="Times New Roman"/>
          <w:sz w:val="24"/>
          <w:szCs w:val="24"/>
        </w:rPr>
        <w:sectPr w:rsidSect="00EF44A9">
          <w:headerReference w:type="even" r:id="rId6"/>
          <w:headerReference w:type="default" r:id="rId7"/>
          <w:footerReference w:type="even" r:id="rId8"/>
          <w:footerReference w:type="default" r:id="rId9"/>
          <w:headerReference w:type="first" r:id="rId10"/>
          <w:footerReference w:type="first" r:id="rId11"/>
          <w:pgSz w:w="11906" w:h="16838"/>
          <w:pgMar w:top="1134" w:right="424" w:bottom="1134" w:left="1134" w:header="708" w:footer="708" w:gutter="0"/>
          <w:cols w:space="708"/>
          <w:docGrid w:linePitch="360"/>
        </w:sectPr>
      </w:pPr>
    </w:p>
    <w:tbl>
      <w:tblPr>
        <w:tblW w:w="4869" w:type="dxa"/>
        <w:jc w:val="right"/>
        <w:tblLook w:val="04A0"/>
      </w:tblPr>
      <w:tblGrid>
        <w:gridCol w:w="4869"/>
      </w:tblGrid>
      <w:tr w:rsidTr="001F369B">
        <w:tblPrEx>
          <w:tblW w:w="4869" w:type="dxa"/>
          <w:jc w:val="right"/>
          <w:tblLook w:val="04A0"/>
        </w:tblPrEx>
        <w:trPr>
          <w:jc w:val="right"/>
        </w:trPr>
        <w:tc>
          <w:tcPr>
            <w:tcW w:w="4869" w:type="dxa"/>
            <w:vAlign w:val="center"/>
          </w:tcPr>
          <w:p w:rsidR="00D91BBB" w:rsidRPr="001D6243" w:rsidP="001F369B">
            <w:pPr>
              <w:pStyle w:val="NoSpacing"/>
              <w:rPr>
                <w:rFonts w:ascii="Times New Roman" w:hAnsi="Times New Roman"/>
              </w:rPr>
            </w:pPr>
          </w:p>
        </w:tc>
      </w:tr>
    </w:tbl>
    <w:p w:rsidR="0061437B" w:rsidRPr="001D6243" w:rsidP="0061437B">
      <w:pPr>
        <w:pStyle w:val="ConsNonformat"/>
        <w:ind w:firstLine="567"/>
        <w:jc w:val="both"/>
        <w:rPr>
          <w:rFonts w:ascii="Times New Roman" w:hAnsi="Times New Roman"/>
          <w:noProof/>
          <w:sz w:val="24"/>
          <w:szCs w:val="24"/>
        </w:rPr>
      </w:pPr>
    </w:p>
    <w:tbl>
      <w:tblPr>
        <w:tblW w:w="4869" w:type="dxa"/>
        <w:jc w:val="right"/>
        <w:tblLook w:val="04A0"/>
      </w:tblPr>
      <w:tblGrid>
        <w:gridCol w:w="4869"/>
      </w:tblGrid>
      <w:tr w:rsidTr="00A84A0E">
        <w:tblPrEx>
          <w:tblW w:w="4869" w:type="dxa"/>
          <w:jc w:val="right"/>
          <w:tblLook w:val="04A0"/>
        </w:tblPrEx>
        <w:trPr>
          <w:jc w:val="right"/>
        </w:trPr>
        <w:tc>
          <w:tcPr>
            <w:tcW w:w="4869" w:type="dxa"/>
            <w:vAlign w:val="center"/>
          </w:tcPr>
          <w:p w:rsidR="0061437B" w:rsidRPr="001D6243" w:rsidP="0061437B">
            <w:pPr>
              <w:pStyle w:val="ConsNonformat"/>
              <w:ind w:firstLine="567"/>
              <w:jc w:val="both"/>
              <w:rPr>
                <w:rFonts w:ascii="Times New Roman" w:hAnsi="Times New Roman"/>
                <w:noProof/>
              </w:rPr>
            </w:pPr>
            <w:r w:rsidRPr="001D6243">
              <w:rPr>
                <w:rFonts w:ascii="Times New Roman" w:hAnsi="Times New Roman"/>
                <w:noProof/>
              </w:rPr>
              <w:t>Приложение № 1 к Контракту</w:t>
              <w:br/>
              <w:t xml:space="preserve">от «___» _________ 20__ г. </w:t>
            </w:r>
          </w:p>
          <w:p w:rsidR="0061437B" w:rsidRPr="001D6243" w:rsidP="00A84A0E">
            <w:pPr>
              <w:pStyle w:val="NoSpacing"/>
              <w:rPr>
                <w:rFonts w:ascii="Times New Roman" w:hAnsi="Times New Roman"/>
                <w:noProof/>
              </w:rPr>
            </w:pPr>
            <w:r w:rsidRPr="001D6243">
              <w:rPr>
                <w:rFonts w:ascii="Times New Roman" w:hAnsi="Times New Roman"/>
                <w:noProof/>
              </w:rPr>
              <w:t>№ ___________</w:t>
            </w:r>
          </w:p>
        </w:tc>
      </w:tr>
    </w:tbl>
    <w:p w:rsidR="0061437B" w:rsidRPr="001D6243" w:rsidP="00A84A0E">
      <w:pPr>
        <w:pStyle w:val="NoSpacing"/>
        <w:rPr>
          <w:rFonts w:ascii="Times New Roman" w:hAnsi="Times New Roman"/>
          <w:b/>
          <w:noProof/>
        </w:rPr>
      </w:pPr>
    </w:p>
    <w:p w:rsidR="0061437B" w:rsidRPr="001D6243" w:rsidP="00A84A0E">
      <w:pPr>
        <w:pStyle w:val="NoSpacing"/>
        <w:rPr>
          <w:rFonts w:ascii="Times New Roman" w:hAnsi="Times New Roman"/>
          <w:b/>
          <w:noProof/>
        </w:rPr>
      </w:pPr>
    </w:p>
    <w:p w:rsidR="0061437B" w:rsidRPr="001D6243" w:rsidP="00A84A0E">
      <w:pPr>
        <w:pStyle w:val="NoSpacing"/>
        <w:rPr>
          <w:rFonts w:ascii="Times New Roman" w:hAnsi="Times New Roman"/>
          <w:b/>
          <w:noProof/>
        </w:rPr>
      </w:pPr>
    </w:p>
    <w:p w:rsidR="0061437B" w:rsidRPr="001D6243" w:rsidP="00A84A0E">
      <w:pPr>
        <w:pStyle w:val="NoSpacing"/>
        <w:rPr>
          <w:rFonts w:ascii="Times New Roman" w:hAnsi="Times New Roman"/>
          <w:noProof/>
        </w:rPr>
      </w:pPr>
    </w:p>
    <w:p w:rsidR="0061437B" w:rsidRPr="001D6243" w:rsidP="00A84A0E">
      <w:pPr>
        <w:pStyle w:val="NoSpacing"/>
        <w:jc w:val="center"/>
        <w:rPr>
          <w:rFonts w:ascii="Times New Roman" w:hAnsi="Times New Roman"/>
          <w:noProof/>
          <w:vertAlign w:val="superscript"/>
        </w:rPr>
      </w:pPr>
      <w:r w:rsidRPr="001D6243">
        <w:rPr>
          <w:rFonts w:ascii="Times New Roman" w:hAnsi="Times New Roman"/>
          <w:noProof/>
        </w:rPr>
        <w:t>СПЕЦИФИКАЦИЯ</w:t>
      </w:r>
    </w:p>
    <w:p w:rsidR="0061437B" w:rsidRPr="001D6243" w:rsidP="00A84A0E">
      <w:pPr>
        <w:pStyle w:val="NoSpacing"/>
        <w:rPr>
          <w:rFonts w:ascii="Times New Roman" w:hAnsi="Times New Roman"/>
          <w:noProof/>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855"/>
        <w:gridCol w:w="1808"/>
        <w:gridCol w:w="1620"/>
        <w:gridCol w:w="1620"/>
        <w:gridCol w:w="931"/>
        <w:gridCol w:w="720"/>
        <w:gridCol w:w="900"/>
        <w:gridCol w:w="720"/>
        <w:gridCol w:w="900"/>
        <w:gridCol w:w="900"/>
      </w:tblGrid>
      <w:tr w:rsidTr="00A84A0E">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755"/>
          <w:tblHeader/>
          <w:jc w:val="center"/>
        </w:trPr>
        <w:tc>
          <w:tcPr>
            <w:tcW w:w="648" w:type="dxa"/>
            <w:tcBorders>
              <w:top w:val="single" w:sz="4" w:space="0" w:color="auto"/>
              <w:left w:val="single" w:sz="4" w:space="0" w:color="auto"/>
              <w:bottom w:val="single" w:sz="4" w:space="0" w:color="auto"/>
              <w:right w:val="single" w:sz="4" w:space="0" w:color="auto"/>
            </w:tcBorders>
          </w:tcPr>
          <w:p w:rsidR="0061437B" w:rsidRPr="001D6243" w:rsidP="00A84A0E">
            <w:pPr>
              <w:autoSpaceDE w:val="0"/>
              <w:autoSpaceDN w:val="0"/>
              <w:adjustRightInd w:val="0"/>
              <w:spacing w:after="60"/>
              <w:jc w:val="center"/>
              <w:rPr>
                <w:rFonts w:ascii="Times New Roman" w:hAnsi="Times New Roman"/>
                <w:b/>
                <w:bCs/>
                <w:noProof/>
                <w:sz w:val="20"/>
                <w:szCs w:val="20"/>
              </w:rPr>
            </w:pPr>
            <w:r w:rsidRPr="001D6243">
              <w:rPr>
                <w:rFonts w:ascii="Times New Roman" w:hAnsi="Times New Roman"/>
                <w:b/>
                <w:bCs/>
                <w:noProof/>
                <w:sz w:val="20"/>
                <w:szCs w:val="20"/>
              </w:rPr>
              <w:t>№ п/п</w:t>
            </w:r>
          </w:p>
        </w:tc>
        <w:tc>
          <w:tcPr>
            <w:tcW w:w="3855" w:type="dxa"/>
            <w:tcBorders>
              <w:top w:val="single" w:sz="4" w:space="0" w:color="auto"/>
              <w:left w:val="single" w:sz="4" w:space="0" w:color="auto"/>
              <w:bottom w:val="single" w:sz="4" w:space="0" w:color="auto"/>
              <w:right w:val="single" w:sz="4" w:space="0" w:color="auto"/>
            </w:tcBorders>
          </w:tcPr>
          <w:p w:rsidR="0061437B" w:rsidRPr="001D6243" w:rsidP="00A84A0E">
            <w:pPr>
              <w:autoSpaceDE w:val="0"/>
              <w:autoSpaceDN w:val="0"/>
              <w:adjustRightInd w:val="0"/>
              <w:spacing w:after="60"/>
              <w:jc w:val="center"/>
              <w:rPr>
                <w:rFonts w:ascii="Times New Roman" w:hAnsi="Times New Roman"/>
                <w:b/>
                <w:bCs/>
                <w:noProof/>
                <w:sz w:val="20"/>
                <w:szCs w:val="20"/>
              </w:rPr>
            </w:pPr>
            <w:r w:rsidRPr="001D6243">
              <w:rPr>
                <w:rFonts w:ascii="Times New Roman" w:hAnsi="Times New Roman"/>
                <w:b/>
                <w:bCs/>
                <w:noProof/>
                <w:sz w:val="20"/>
                <w:szCs w:val="20"/>
              </w:rPr>
              <w:t>Наименование товара, производитель товара, артикул/тип/ каталожный номер (при наличии)</w:t>
            </w:r>
          </w:p>
        </w:tc>
        <w:tc>
          <w:tcPr>
            <w:tcW w:w="1808" w:type="dxa"/>
            <w:tcBorders>
              <w:top w:val="single" w:sz="4" w:space="0" w:color="auto"/>
              <w:left w:val="single" w:sz="4" w:space="0" w:color="auto"/>
              <w:bottom w:val="single" w:sz="4" w:space="0" w:color="auto"/>
              <w:right w:val="single" w:sz="4" w:space="0" w:color="auto"/>
            </w:tcBorders>
          </w:tcPr>
          <w:p w:rsidR="0061437B" w:rsidRPr="001D6243" w:rsidP="00A84A0E">
            <w:pPr>
              <w:autoSpaceDE w:val="0"/>
              <w:autoSpaceDN w:val="0"/>
              <w:adjustRightInd w:val="0"/>
              <w:spacing w:after="60"/>
              <w:jc w:val="center"/>
              <w:rPr>
                <w:rFonts w:ascii="Times New Roman" w:hAnsi="Times New Roman"/>
                <w:b/>
                <w:bCs/>
                <w:noProof/>
                <w:sz w:val="20"/>
                <w:szCs w:val="20"/>
              </w:rPr>
            </w:pPr>
            <w:r w:rsidRPr="001D6243">
              <w:rPr>
                <w:rFonts w:ascii="Times New Roman" w:hAnsi="Times New Roman"/>
                <w:b/>
                <w:bCs/>
                <w:noProof/>
                <w:sz w:val="20"/>
                <w:szCs w:val="20"/>
              </w:rPr>
              <w:t>Наименование товара в соответствии с регистрационным удостоверением</w:t>
            </w:r>
          </w:p>
        </w:tc>
        <w:tc>
          <w:tcPr>
            <w:tcW w:w="1620" w:type="dxa"/>
            <w:tcBorders>
              <w:top w:val="single" w:sz="4" w:space="0" w:color="auto"/>
              <w:left w:val="single" w:sz="4" w:space="0" w:color="auto"/>
              <w:bottom w:val="single" w:sz="4" w:space="0" w:color="auto"/>
              <w:right w:val="single" w:sz="4" w:space="0" w:color="auto"/>
            </w:tcBorders>
          </w:tcPr>
          <w:p w:rsidR="0061437B" w:rsidRPr="001D6243" w:rsidP="00A84A0E">
            <w:pPr>
              <w:autoSpaceDE w:val="0"/>
              <w:autoSpaceDN w:val="0"/>
              <w:adjustRightInd w:val="0"/>
              <w:spacing w:after="60"/>
              <w:jc w:val="center"/>
              <w:rPr>
                <w:rFonts w:ascii="Times New Roman" w:hAnsi="Times New Roman"/>
                <w:b/>
                <w:bCs/>
                <w:noProof/>
                <w:sz w:val="20"/>
                <w:szCs w:val="20"/>
              </w:rPr>
            </w:pPr>
            <w:r w:rsidRPr="001D6243">
              <w:rPr>
                <w:rFonts w:ascii="Times New Roman" w:hAnsi="Times New Roman"/>
                <w:b/>
                <w:bCs/>
                <w:noProof/>
                <w:sz w:val="20"/>
                <w:szCs w:val="20"/>
              </w:rPr>
              <w:t>Код позиции КТРУ</w:t>
            </w:r>
          </w:p>
        </w:tc>
        <w:tc>
          <w:tcPr>
            <w:tcW w:w="1620" w:type="dxa"/>
            <w:tcBorders>
              <w:top w:val="single" w:sz="4" w:space="0" w:color="auto"/>
              <w:left w:val="single" w:sz="4" w:space="0" w:color="auto"/>
              <w:bottom w:val="single" w:sz="4" w:space="0" w:color="auto"/>
              <w:right w:val="single" w:sz="4" w:space="0" w:color="auto"/>
            </w:tcBorders>
          </w:tcPr>
          <w:p w:rsidR="0061437B" w:rsidRPr="001D6243" w:rsidP="00A84A0E">
            <w:pPr>
              <w:autoSpaceDE w:val="0"/>
              <w:autoSpaceDN w:val="0"/>
              <w:adjustRightInd w:val="0"/>
              <w:spacing w:after="60"/>
              <w:jc w:val="center"/>
              <w:rPr>
                <w:rFonts w:ascii="Times New Roman" w:hAnsi="Times New Roman"/>
                <w:b/>
                <w:bCs/>
                <w:noProof/>
                <w:sz w:val="20"/>
                <w:szCs w:val="20"/>
              </w:rPr>
            </w:pPr>
            <w:r w:rsidRPr="001D6243">
              <w:rPr>
                <w:rFonts w:ascii="Times New Roman" w:hAnsi="Times New Roman"/>
                <w:b/>
                <w:bCs/>
                <w:noProof/>
                <w:sz w:val="20"/>
                <w:szCs w:val="20"/>
              </w:rPr>
              <w:t>Характеристики товара</w:t>
            </w:r>
          </w:p>
        </w:tc>
        <w:tc>
          <w:tcPr>
            <w:tcW w:w="931" w:type="dxa"/>
            <w:tcBorders>
              <w:top w:val="single" w:sz="4" w:space="0" w:color="auto"/>
              <w:left w:val="single" w:sz="4" w:space="0" w:color="auto"/>
              <w:bottom w:val="single" w:sz="4" w:space="0" w:color="auto"/>
              <w:right w:val="single" w:sz="4" w:space="0" w:color="auto"/>
            </w:tcBorders>
          </w:tcPr>
          <w:p w:rsidR="0061437B" w:rsidRPr="001D6243" w:rsidP="00A84A0E">
            <w:pPr>
              <w:autoSpaceDE w:val="0"/>
              <w:autoSpaceDN w:val="0"/>
              <w:adjustRightInd w:val="0"/>
              <w:spacing w:after="60"/>
              <w:jc w:val="center"/>
              <w:rPr>
                <w:rFonts w:ascii="Times New Roman" w:hAnsi="Times New Roman"/>
                <w:b/>
                <w:bCs/>
                <w:noProof/>
                <w:sz w:val="20"/>
                <w:szCs w:val="20"/>
              </w:rPr>
            </w:pPr>
            <w:r w:rsidRPr="001D6243">
              <w:rPr>
                <w:rFonts w:ascii="Times New Roman" w:hAnsi="Times New Roman"/>
                <w:b/>
                <w:bCs/>
                <w:noProof/>
                <w:sz w:val="20"/>
                <w:szCs w:val="20"/>
              </w:rPr>
              <w:t>Единица измерения</w:t>
            </w:r>
          </w:p>
        </w:tc>
        <w:tc>
          <w:tcPr>
            <w:tcW w:w="720" w:type="dxa"/>
            <w:tcBorders>
              <w:top w:val="single" w:sz="4" w:space="0" w:color="auto"/>
              <w:left w:val="single" w:sz="4" w:space="0" w:color="auto"/>
              <w:bottom w:val="single" w:sz="4" w:space="0" w:color="auto"/>
              <w:right w:val="single" w:sz="4" w:space="0" w:color="auto"/>
            </w:tcBorders>
          </w:tcPr>
          <w:p w:rsidR="0061437B" w:rsidRPr="001D6243" w:rsidP="00A84A0E">
            <w:pPr>
              <w:autoSpaceDE w:val="0"/>
              <w:autoSpaceDN w:val="0"/>
              <w:adjustRightInd w:val="0"/>
              <w:spacing w:after="60"/>
              <w:jc w:val="center"/>
              <w:rPr>
                <w:rFonts w:ascii="Times New Roman" w:hAnsi="Times New Roman"/>
                <w:b/>
                <w:bCs/>
                <w:noProof/>
                <w:sz w:val="20"/>
                <w:szCs w:val="20"/>
              </w:rPr>
            </w:pPr>
            <w:r w:rsidRPr="001D6243">
              <w:rPr>
                <w:rFonts w:ascii="Times New Roman" w:hAnsi="Times New Roman"/>
                <w:b/>
                <w:bCs/>
                <w:noProof/>
                <w:sz w:val="20"/>
                <w:szCs w:val="20"/>
              </w:rPr>
              <w:t>Количество</w:t>
            </w:r>
          </w:p>
        </w:tc>
        <w:tc>
          <w:tcPr>
            <w:tcW w:w="900" w:type="dxa"/>
            <w:tcBorders>
              <w:top w:val="single" w:sz="4" w:space="0" w:color="auto"/>
              <w:left w:val="single" w:sz="4" w:space="0" w:color="auto"/>
              <w:bottom w:val="single" w:sz="4" w:space="0" w:color="auto"/>
              <w:right w:val="single" w:sz="4" w:space="0" w:color="auto"/>
            </w:tcBorders>
          </w:tcPr>
          <w:p w:rsidR="0061437B" w:rsidRPr="001D6243" w:rsidP="00A84A0E">
            <w:pPr>
              <w:autoSpaceDE w:val="0"/>
              <w:autoSpaceDN w:val="0"/>
              <w:adjustRightInd w:val="0"/>
              <w:jc w:val="center"/>
              <w:rPr>
                <w:rFonts w:ascii="Times New Roman" w:hAnsi="Times New Roman"/>
                <w:b/>
                <w:bCs/>
                <w:noProof/>
                <w:sz w:val="20"/>
                <w:szCs w:val="20"/>
              </w:rPr>
            </w:pPr>
            <w:r w:rsidRPr="001D6243">
              <w:rPr>
                <w:rFonts w:ascii="Times New Roman" w:hAnsi="Times New Roman"/>
                <w:b/>
                <w:bCs/>
                <w:noProof/>
                <w:sz w:val="20"/>
                <w:szCs w:val="20"/>
              </w:rPr>
              <w:t>Цена за ед. с НДС, (руб.)</w:t>
            </w:r>
          </w:p>
        </w:tc>
        <w:tc>
          <w:tcPr>
            <w:tcW w:w="720" w:type="dxa"/>
            <w:tcBorders>
              <w:top w:val="single" w:sz="4" w:space="0" w:color="auto"/>
              <w:left w:val="single" w:sz="4" w:space="0" w:color="auto"/>
              <w:bottom w:val="single" w:sz="4" w:space="0" w:color="auto"/>
              <w:right w:val="single" w:sz="4" w:space="0" w:color="auto"/>
            </w:tcBorders>
          </w:tcPr>
          <w:p w:rsidR="0061437B" w:rsidRPr="001D6243" w:rsidP="00A84A0E">
            <w:pPr>
              <w:autoSpaceDE w:val="0"/>
              <w:autoSpaceDN w:val="0"/>
              <w:adjustRightInd w:val="0"/>
              <w:spacing w:after="60"/>
              <w:jc w:val="center"/>
              <w:rPr>
                <w:rFonts w:ascii="Times New Roman" w:hAnsi="Times New Roman"/>
                <w:b/>
                <w:bCs/>
                <w:noProof/>
                <w:sz w:val="20"/>
                <w:szCs w:val="20"/>
              </w:rPr>
            </w:pPr>
            <w:r w:rsidRPr="001D6243">
              <w:rPr>
                <w:rFonts w:ascii="Times New Roman" w:hAnsi="Times New Roman"/>
                <w:b/>
                <w:bCs/>
                <w:noProof/>
                <w:sz w:val="20"/>
                <w:szCs w:val="20"/>
              </w:rPr>
              <w:t>Ставка НДС, %</w:t>
            </w:r>
          </w:p>
        </w:tc>
        <w:tc>
          <w:tcPr>
            <w:tcW w:w="900" w:type="dxa"/>
            <w:tcBorders>
              <w:top w:val="single" w:sz="4" w:space="0" w:color="auto"/>
              <w:left w:val="single" w:sz="4" w:space="0" w:color="auto"/>
              <w:bottom w:val="single" w:sz="4" w:space="0" w:color="auto"/>
              <w:right w:val="single" w:sz="4" w:space="0" w:color="auto"/>
            </w:tcBorders>
          </w:tcPr>
          <w:p w:rsidR="0061437B" w:rsidRPr="001D6243" w:rsidP="00A84A0E">
            <w:pPr>
              <w:autoSpaceDE w:val="0"/>
              <w:autoSpaceDN w:val="0"/>
              <w:adjustRightInd w:val="0"/>
              <w:jc w:val="center"/>
              <w:rPr>
                <w:rFonts w:ascii="Times New Roman" w:hAnsi="Times New Roman"/>
                <w:b/>
                <w:bCs/>
                <w:noProof/>
                <w:sz w:val="20"/>
                <w:szCs w:val="20"/>
              </w:rPr>
            </w:pPr>
            <w:r w:rsidRPr="001D6243">
              <w:rPr>
                <w:rFonts w:ascii="Times New Roman" w:hAnsi="Times New Roman"/>
                <w:b/>
                <w:bCs/>
                <w:noProof/>
                <w:sz w:val="20"/>
                <w:szCs w:val="20"/>
              </w:rPr>
              <w:t>Стоимость вкл. НДС, (руб.)</w:t>
            </w:r>
          </w:p>
        </w:tc>
        <w:tc>
          <w:tcPr>
            <w:tcW w:w="900" w:type="dxa"/>
            <w:tcBorders>
              <w:top w:val="single" w:sz="4" w:space="0" w:color="auto"/>
              <w:left w:val="single" w:sz="4" w:space="0" w:color="auto"/>
              <w:bottom w:val="single" w:sz="4" w:space="0" w:color="auto"/>
              <w:right w:val="single" w:sz="4" w:space="0" w:color="auto"/>
            </w:tcBorders>
          </w:tcPr>
          <w:p w:rsidR="0061437B" w:rsidRPr="001D6243" w:rsidP="00A84A0E">
            <w:pPr>
              <w:autoSpaceDE w:val="0"/>
              <w:autoSpaceDN w:val="0"/>
              <w:adjustRightInd w:val="0"/>
              <w:jc w:val="center"/>
              <w:rPr>
                <w:rFonts w:ascii="Times New Roman" w:hAnsi="Times New Roman"/>
                <w:b/>
                <w:bCs/>
                <w:noProof/>
                <w:sz w:val="20"/>
                <w:szCs w:val="20"/>
              </w:rPr>
            </w:pPr>
            <w:r w:rsidRPr="001D6243">
              <w:rPr>
                <w:rFonts w:ascii="Times New Roman" w:hAnsi="Times New Roman"/>
                <w:b/>
                <w:bCs/>
                <w:noProof/>
                <w:sz w:val="20"/>
                <w:szCs w:val="20"/>
              </w:rPr>
              <w:t>Страна происхождения товара</w:t>
            </w:r>
          </w:p>
        </w:tc>
      </w:tr>
      <w:tr w:rsidTr="00A84A0E">
        <w:tblPrEx>
          <w:tblW w:w="0" w:type="auto"/>
          <w:jc w:val="center"/>
          <w:tblLayout w:type="fixed"/>
          <w:tblLook w:val="01E0"/>
        </w:tblPrEx>
        <w:trPr>
          <w:tblHeader/>
          <w:jc w:val="center"/>
        </w:trPr>
        <w:tc>
          <w:tcPr>
            <w:tcW w:w="648" w:type="dxa"/>
            <w:tcBorders>
              <w:top w:val="single" w:sz="4" w:space="0" w:color="auto"/>
              <w:left w:val="single" w:sz="4" w:space="0" w:color="auto"/>
              <w:bottom w:val="single" w:sz="4" w:space="0" w:color="auto"/>
              <w:right w:val="single" w:sz="4" w:space="0" w:color="auto"/>
            </w:tcBorders>
            <w:vAlign w:val="center"/>
          </w:tcPr>
          <w:p w:rsidR="0061437B" w:rsidRPr="001D6243" w:rsidP="00A84A0E">
            <w:pPr>
              <w:autoSpaceDE w:val="0"/>
              <w:autoSpaceDN w:val="0"/>
              <w:adjustRightInd w:val="0"/>
              <w:spacing w:after="60"/>
              <w:jc w:val="center"/>
              <w:rPr>
                <w:rFonts w:ascii="Times New Roman" w:hAnsi="Times New Roman"/>
                <w:b/>
                <w:bCs/>
                <w:noProof/>
                <w:sz w:val="20"/>
                <w:szCs w:val="20"/>
              </w:rPr>
            </w:pPr>
            <w:r w:rsidRPr="001D6243">
              <w:rPr>
                <w:rFonts w:ascii="Times New Roman" w:hAnsi="Times New Roman"/>
                <w:b/>
                <w:bCs/>
                <w:noProof/>
                <w:sz w:val="20"/>
                <w:szCs w:val="20"/>
              </w:rPr>
              <w:t>1</w:t>
            </w:r>
          </w:p>
        </w:tc>
        <w:tc>
          <w:tcPr>
            <w:tcW w:w="3855" w:type="dxa"/>
            <w:tcBorders>
              <w:top w:val="single" w:sz="4" w:space="0" w:color="auto"/>
              <w:left w:val="single" w:sz="4" w:space="0" w:color="auto"/>
              <w:bottom w:val="single" w:sz="4" w:space="0" w:color="auto"/>
              <w:right w:val="single" w:sz="4" w:space="0" w:color="auto"/>
            </w:tcBorders>
            <w:vAlign w:val="center"/>
          </w:tcPr>
          <w:p w:rsidR="0061437B" w:rsidRPr="001D6243" w:rsidP="00A84A0E">
            <w:pPr>
              <w:autoSpaceDE w:val="0"/>
              <w:autoSpaceDN w:val="0"/>
              <w:adjustRightInd w:val="0"/>
              <w:spacing w:after="60"/>
              <w:jc w:val="center"/>
              <w:rPr>
                <w:rFonts w:ascii="Times New Roman" w:hAnsi="Times New Roman"/>
                <w:b/>
                <w:bCs/>
                <w:noProof/>
                <w:sz w:val="20"/>
                <w:szCs w:val="20"/>
              </w:rPr>
            </w:pPr>
            <w:r w:rsidRPr="001D6243">
              <w:rPr>
                <w:rFonts w:ascii="Times New Roman" w:hAnsi="Times New Roman"/>
                <w:b/>
                <w:bCs/>
                <w:noProof/>
                <w:sz w:val="20"/>
                <w:szCs w:val="20"/>
              </w:rPr>
              <w:t>2</w:t>
            </w:r>
          </w:p>
        </w:tc>
        <w:tc>
          <w:tcPr>
            <w:tcW w:w="1808" w:type="dxa"/>
            <w:tcBorders>
              <w:top w:val="single" w:sz="4" w:space="0" w:color="auto"/>
              <w:left w:val="single" w:sz="4" w:space="0" w:color="auto"/>
              <w:bottom w:val="single" w:sz="4" w:space="0" w:color="auto"/>
              <w:right w:val="single" w:sz="4" w:space="0" w:color="auto"/>
            </w:tcBorders>
          </w:tcPr>
          <w:p w:rsidR="0061437B" w:rsidRPr="001D6243" w:rsidP="00A84A0E">
            <w:pPr>
              <w:autoSpaceDE w:val="0"/>
              <w:autoSpaceDN w:val="0"/>
              <w:adjustRightInd w:val="0"/>
              <w:spacing w:after="60"/>
              <w:jc w:val="center"/>
              <w:rPr>
                <w:rFonts w:ascii="Times New Roman" w:hAnsi="Times New Roman"/>
                <w:b/>
                <w:bCs/>
                <w:noProof/>
                <w:sz w:val="20"/>
                <w:szCs w:val="20"/>
              </w:rPr>
            </w:pPr>
            <w:r w:rsidRPr="001D6243">
              <w:rPr>
                <w:rFonts w:ascii="Times New Roman" w:hAnsi="Times New Roman"/>
                <w:b/>
                <w:bCs/>
                <w:noProof/>
                <w:sz w:val="20"/>
                <w:szCs w:val="20"/>
              </w:rPr>
              <w:t>3</w:t>
            </w:r>
          </w:p>
        </w:tc>
        <w:tc>
          <w:tcPr>
            <w:tcW w:w="1620" w:type="dxa"/>
            <w:tcBorders>
              <w:top w:val="single" w:sz="4" w:space="0" w:color="auto"/>
              <w:left w:val="single" w:sz="4" w:space="0" w:color="auto"/>
              <w:bottom w:val="single" w:sz="4" w:space="0" w:color="auto"/>
              <w:right w:val="single" w:sz="4" w:space="0" w:color="auto"/>
            </w:tcBorders>
          </w:tcPr>
          <w:p w:rsidR="0061437B" w:rsidRPr="001D6243" w:rsidP="00A84A0E">
            <w:pPr>
              <w:autoSpaceDE w:val="0"/>
              <w:autoSpaceDN w:val="0"/>
              <w:adjustRightInd w:val="0"/>
              <w:spacing w:after="60"/>
              <w:jc w:val="center"/>
              <w:rPr>
                <w:rFonts w:ascii="Times New Roman" w:hAnsi="Times New Roman"/>
                <w:b/>
                <w:bCs/>
                <w:noProof/>
                <w:sz w:val="20"/>
                <w:szCs w:val="20"/>
              </w:rPr>
            </w:pPr>
            <w:r w:rsidRPr="001D6243">
              <w:rPr>
                <w:rFonts w:ascii="Times New Roman" w:hAnsi="Times New Roman"/>
                <w:b/>
                <w:bCs/>
                <w:noProof/>
                <w:sz w:val="20"/>
                <w:szCs w:val="20"/>
              </w:rPr>
              <w:t>4</w:t>
            </w:r>
          </w:p>
        </w:tc>
        <w:tc>
          <w:tcPr>
            <w:tcW w:w="1620" w:type="dxa"/>
            <w:tcBorders>
              <w:top w:val="single" w:sz="4" w:space="0" w:color="auto"/>
              <w:left w:val="single" w:sz="4" w:space="0" w:color="auto"/>
              <w:bottom w:val="single" w:sz="4" w:space="0" w:color="auto"/>
              <w:right w:val="single" w:sz="4" w:space="0" w:color="auto"/>
            </w:tcBorders>
          </w:tcPr>
          <w:p w:rsidR="0061437B" w:rsidRPr="001D6243" w:rsidP="00A84A0E">
            <w:pPr>
              <w:autoSpaceDE w:val="0"/>
              <w:autoSpaceDN w:val="0"/>
              <w:adjustRightInd w:val="0"/>
              <w:spacing w:after="60"/>
              <w:jc w:val="center"/>
              <w:rPr>
                <w:rFonts w:ascii="Times New Roman" w:hAnsi="Times New Roman"/>
                <w:b/>
                <w:bCs/>
                <w:noProof/>
                <w:sz w:val="20"/>
                <w:szCs w:val="20"/>
              </w:rPr>
            </w:pPr>
            <w:r w:rsidRPr="001D6243">
              <w:rPr>
                <w:rFonts w:ascii="Times New Roman" w:hAnsi="Times New Roman"/>
                <w:b/>
                <w:bCs/>
                <w:noProof/>
                <w:sz w:val="20"/>
                <w:szCs w:val="20"/>
              </w:rPr>
              <w:t>5</w:t>
            </w:r>
          </w:p>
        </w:tc>
        <w:tc>
          <w:tcPr>
            <w:tcW w:w="931" w:type="dxa"/>
            <w:tcBorders>
              <w:top w:val="single" w:sz="4" w:space="0" w:color="auto"/>
              <w:left w:val="single" w:sz="4" w:space="0" w:color="auto"/>
              <w:bottom w:val="single" w:sz="4" w:space="0" w:color="auto"/>
              <w:right w:val="single" w:sz="4" w:space="0" w:color="auto"/>
            </w:tcBorders>
          </w:tcPr>
          <w:p w:rsidR="0061437B" w:rsidRPr="001D6243" w:rsidP="00A84A0E">
            <w:pPr>
              <w:autoSpaceDE w:val="0"/>
              <w:autoSpaceDN w:val="0"/>
              <w:adjustRightInd w:val="0"/>
              <w:spacing w:after="60"/>
              <w:jc w:val="center"/>
              <w:rPr>
                <w:rFonts w:ascii="Times New Roman" w:hAnsi="Times New Roman"/>
                <w:b/>
                <w:bCs/>
                <w:noProof/>
                <w:sz w:val="20"/>
                <w:szCs w:val="20"/>
              </w:rPr>
            </w:pPr>
            <w:r w:rsidRPr="001D6243">
              <w:rPr>
                <w:rFonts w:ascii="Times New Roman" w:hAnsi="Times New Roman"/>
                <w:b/>
                <w:bCs/>
                <w:noProof/>
                <w:sz w:val="20"/>
                <w:szCs w:val="20"/>
              </w:rPr>
              <w:t>6</w:t>
            </w:r>
          </w:p>
        </w:tc>
        <w:tc>
          <w:tcPr>
            <w:tcW w:w="720" w:type="dxa"/>
            <w:tcBorders>
              <w:top w:val="single" w:sz="4" w:space="0" w:color="auto"/>
              <w:left w:val="single" w:sz="4" w:space="0" w:color="auto"/>
              <w:bottom w:val="single" w:sz="4" w:space="0" w:color="auto"/>
              <w:right w:val="single" w:sz="4" w:space="0" w:color="auto"/>
            </w:tcBorders>
          </w:tcPr>
          <w:p w:rsidR="0061437B" w:rsidRPr="001D6243" w:rsidP="00A84A0E">
            <w:pPr>
              <w:autoSpaceDE w:val="0"/>
              <w:autoSpaceDN w:val="0"/>
              <w:adjustRightInd w:val="0"/>
              <w:spacing w:after="60"/>
              <w:jc w:val="center"/>
              <w:rPr>
                <w:rFonts w:ascii="Times New Roman" w:hAnsi="Times New Roman"/>
                <w:b/>
                <w:bCs/>
                <w:noProof/>
                <w:sz w:val="20"/>
                <w:szCs w:val="20"/>
              </w:rPr>
            </w:pPr>
            <w:r w:rsidRPr="001D6243">
              <w:rPr>
                <w:rFonts w:ascii="Times New Roman" w:hAnsi="Times New Roman"/>
                <w:b/>
                <w:bCs/>
                <w:noProof/>
                <w:sz w:val="20"/>
                <w:szCs w:val="20"/>
              </w:rPr>
              <w:t>7</w:t>
            </w:r>
          </w:p>
        </w:tc>
        <w:tc>
          <w:tcPr>
            <w:tcW w:w="900" w:type="dxa"/>
            <w:tcBorders>
              <w:top w:val="single" w:sz="4" w:space="0" w:color="auto"/>
              <w:left w:val="single" w:sz="4" w:space="0" w:color="auto"/>
              <w:bottom w:val="single" w:sz="4" w:space="0" w:color="auto"/>
              <w:right w:val="single" w:sz="4" w:space="0" w:color="auto"/>
            </w:tcBorders>
            <w:vAlign w:val="center"/>
          </w:tcPr>
          <w:p w:rsidR="0061437B" w:rsidRPr="001D6243" w:rsidP="00A84A0E">
            <w:pPr>
              <w:autoSpaceDE w:val="0"/>
              <w:autoSpaceDN w:val="0"/>
              <w:adjustRightInd w:val="0"/>
              <w:spacing w:after="60"/>
              <w:jc w:val="center"/>
              <w:rPr>
                <w:rFonts w:ascii="Times New Roman" w:hAnsi="Times New Roman"/>
                <w:b/>
                <w:bCs/>
                <w:noProof/>
                <w:sz w:val="20"/>
                <w:szCs w:val="20"/>
              </w:rPr>
            </w:pPr>
            <w:r w:rsidRPr="001D6243">
              <w:rPr>
                <w:rFonts w:ascii="Times New Roman" w:hAnsi="Times New Roman"/>
                <w:b/>
                <w:bCs/>
                <w:noProof/>
                <w:sz w:val="20"/>
                <w:szCs w:val="20"/>
              </w:rPr>
              <w:t>8</w:t>
            </w:r>
          </w:p>
        </w:tc>
        <w:tc>
          <w:tcPr>
            <w:tcW w:w="720" w:type="dxa"/>
            <w:tcBorders>
              <w:top w:val="single" w:sz="4" w:space="0" w:color="auto"/>
              <w:left w:val="single" w:sz="4" w:space="0" w:color="auto"/>
              <w:bottom w:val="single" w:sz="4" w:space="0" w:color="auto"/>
              <w:right w:val="single" w:sz="4" w:space="0" w:color="auto"/>
            </w:tcBorders>
          </w:tcPr>
          <w:p w:rsidR="0061437B" w:rsidRPr="001D6243" w:rsidP="00A84A0E">
            <w:pPr>
              <w:autoSpaceDE w:val="0"/>
              <w:autoSpaceDN w:val="0"/>
              <w:adjustRightInd w:val="0"/>
              <w:spacing w:after="60"/>
              <w:jc w:val="center"/>
              <w:rPr>
                <w:rFonts w:ascii="Times New Roman" w:hAnsi="Times New Roman"/>
                <w:b/>
                <w:bCs/>
                <w:noProof/>
                <w:sz w:val="20"/>
                <w:szCs w:val="20"/>
              </w:rPr>
            </w:pPr>
            <w:r w:rsidRPr="001D6243">
              <w:rPr>
                <w:rFonts w:ascii="Times New Roman" w:hAnsi="Times New Roman"/>
                <w:b/>
                <w:bCs/>
                <w:noProof/>
                <w:sz w:val="20"/>
                <w:szCs w:val="20"/>
              </w:rPr>
              <w:t>9</w:t>
            </w:r>
          </w:p>
        </w:tc>
        <w:tc>
          <w:tcPr>
            <w:tcW w:w="900" w:type="dxa"/>
            <w:tcBorders>
              <w:top w:val="single" w:sz="4" w:space="0" w:color="auto"/>
              <w:left w:val="single" w:sz="4" w:space="0" w:color="auto"/>
              <w:bottom w:val="single" w:sz="4" w:space="0" w:color="auto"/>
              <w:right w:val="single" w:sz="4" w:space="0" w:color="auto"/>
            </w:tcBorders>
          </w:tcPr>
          <w:p w:rsidR="0061437B" w:rsidRPr="001D6243" w:rsidP="00A84A0E">
            <w:pPr>
              <w:autoSpaceDE w:val="0"/>
              <w:autoSpaceDN w:val="0"/>
              <w:adjustRightInd w:val="0"/>
              <w:spacing w:after="60"/>
              <w:jc w:val="center"/>
              <w:rPr>
                <w:rFonts w:ascii="Times New Roman" w:hAnsi="Times New Roman"/>
                <w:b/>
                <w:bCs/>
                <w:noProof/>
                <w:sz w:val="20"/>
                <w:szCs w:val="20"/>
              </w:rPr>
            </w:pPr>
            <w:r w:rsidRPr="001D6243">
              <w:rPr>
                <w:rFonts w:ascii="Times New Roman" w:hAnsi="Times New Roman"/>
                <w:b/>
                <w:bCs/>
                <w:noProof/>
                <w:sz w:val="20"/>
                <w:szCs w:val="20"/>
              </w:rPr>
              <w:t>10</w:t>
            </w:r>
          </w:p>
        </w:tc>
        <w:tc>
          <w:tcPr>
            <w:tcW w:w="900" w:type="dxa"/>
            <w:tcBorders>
              <w:top w:val="single" w:sz="4" w:space="0" w:color="auto"/>
              <w:left w:val="single" w:sz="4" w:space="0" w:color="auto"/>
              <w:bottom w:val="single" w:sz="4" w:space="0" w:color="auto"/>
              <w:right w:val="single" w:sz="4" w:space="0" w:color="auto"/>
            </w:tcBorders>
          </w:tcPr>
          <w:p w:rsidR="0061437B" w:rsidRPr="001D6243" w:rsidP="00A84A0E">
            <w:pPr>
              <w:autoSpaceDE w:val="0"/>
              <w:autoSpaceDN w:val="0"/>
              <w:adjustRightInd w:val="0"/>
              <w:spacing w:after="60"/>
              <w:jc w:val="center"/>
              <w:rPr>
                <w:rFonts w:ascii="Times New Roman" w:hAnsi="Times New Roman"/>
                <w:b/>
                <w:bCs/>
                <w:noProof/>
                <w:sz w:val="20"/>
                <w:szCs w:val="20"/>
              </w:rPr>
            </w:pPr>
            <w:r w:rsidRPr="001D6243">
              <w:rPr>
                <w:rFonts w:ascii="Times New Roman" w:hAnsi="Times New Roman"/>
                <w:b/>
                <w:bCs/>
                <w:noProof/>
                <w:sz w:val="20"/>
                <w:szCs w:val="20"/>
              </w:rPr>
              <w:t>11</w:t>
            </w:r>
          </w:p>
        </w:tc>
      </w:tr>
      <w:tr w:rsidTr="00A84A0E">
        <w:tblPrEx>
          <w:tblW w:w="0" w:type="auto"/>
          <w:jc w:val="center"/>
          <w:tblLayout w:type="fixed"/>
          <w:tblLook w:val="01E0"/>
        </w:tblPrEx>
        <w:trPr>
          <w:trHeight w:val="229"/>
          <w:jc w:val="center"/>
        </w:trPr>
        <w:tc>
          <w:tcPr>
            <w:tcW w:w="648" w:type="dxa"/>
            <w:tcBorders>
              <w:top w:val="single" w:sz="4" w:space="0" w:color="auto"/>
              <w:left w:val="single" w:sz="4" w:space="0" w:color="auto"/>
              <w:bottom w:val="single" w:sz="4" w:space="0" w:color="auto"/>
              <w:right w:val="single" w:sz="4" w:space="0" w:color="auto"/>
            </w:tcBorders>
          </w:tcPr>
          <w:p w:rsidR="0061437B" w:rsidRPr="001D6243" w:rsidP="00A84A0E">
            <w:pPr>
              <w:autoSpaceDE w:val="0"/>
              <w:autoSpaceDN w:val="0"/>
              <w:adjustRightInd w:val="0"/>
              <w:spacing w:after="60"/>
              <w:jc w:val="both"/>
              <w:rPr>
                <w:rFonts w:ascii="Times New Roman" w:hAnsi="Times New Roman"/>
                <w:noProof/>
                <w:sz w:val="20"/>
                <w:szCs w:val="20"/>
              </w:rPr>
            </w:pPr>
          </w:p>
        </w:tc>
        <w:tc>
          <w:tcPr>
            <w:tcW w:w="3855" w:type="dxa"/>
            <w:tcBorders>
              <w:top w:val="single" w:sz="4" w:space="0" w:color="auto"/>
              <w:left w:val="single" w:sz="4" w:space="0" w:color="auto"/>
              <w:bottom w:val="single" w:sz="4" w:space="0" w:color="auto"/>
              <w:right w:val="single" w:sz="4" w:space="0" w:color="auto"/>
            </w:tcBorders>
          </w:tcPr>
          <w:p w:rsidR="0061437B" w:rsidRPr="001D6243" w:rsidP="00A84A0E">
            <w:pPr>
              <w:autoSpaceDE w:val="0"/>
              <w:autoSpaceDN w:val="0"/>
              <w:adjustRightInd w:val="0"/>
              <w:spacing w:after="60"/>
              <w:jc w:val="both"/>
              <w:rPr>
                <w:rFonts w:ascii="Times New Roman" w:hAnsi="Times New Roman"/>
                <w:noProof/>
                <w:sz w:val="20"/>
                <w:szCs w:val="20"/>
              </w:rPr>
            </w:pPr>
          </w:p>
        </w:tc>
        <w:tc>
          <w:tcPr>
            <w:tcW w:w="1808" w:type="dxa"/>
            <w:tcBorders>
              <w:top w:val="single" w:sz="4" w:space="0" w:color="auto"/>
              <w:left w:val="single" w:sz="4" w:space="0" w:color="auto"/>
              <w:bottom w:val="single" w:sz="4" w:space="0" w:color="auto"/>
              <w:right w:val="single" w:sz="4" w:space="0" w:color="auto"/>
            </w:tcBorders>
          </w:tcPr>
          <w:p w:rsidR="0061437B" w:rsidRPr="001D6243" w:rsidP="00A84A0E">
            <w:pPr>
              <w:autoSpaceDE w:val="0"/>
              <w:autoSpaceDN w:val="0"/>
              <w:adjustRightInd w:val="0"/>
              <w:spacing w:after="60"/>
              <w:jc w:val="both"/>
              <w:rPr>
                <w:rFonts w:ascii="Times New Roman" w:hAnsi="Times New Roman"/>
                <w:noProof/>
                <w:sz w:val="20"/>
                <w:szCs w:val="20"/>
              </w:rPr>
            </w:pPr>
          </w:p>
        </w:tc>
        <w:tc>
          <w:tcPr>
            <w:tcW w:w="1620" w:type="dxa"/>
            <w:tcBorders>
              <w:top w:val="single" w:sz="4" w:space="0" w:color="auto"/>
              <w:left w:val="single" w:sz="4" w:space="0" w:color="auto"/>
              <w:bottom w:val="single" w:sz="4" w:space="0" w:color="auto"/>
              <w:right w:val="single" w:sz="4" w:space="0" w:color="auto"/>
            </w:tcBorders>
          </w:tcPr>
          <w:p w:rsidR="0061437B" w:rsidRPr="001D6243" w:rsidP="00A84A0E">
            <w:pPr>
              <w:autoSpaceDE w:val="0"/>
              <w:autoSpaceDN w:val="0"/>
              <w:adjustRightInd w:val="0"/>
              <w:spacing w:after="60"/>
              <w:jc w:val="both"/>
              <w:rPr>
                <w:rFonts w:ascii="Times New Roman" w:hAnsi="Times New Roman"/>
                <w:noProof/>
                <w:sz w:val="20"/>
                <w:szCs w:val="20"/>
              </w:rPr>
            </w:pPr>
          </w:p>
        </w:tc>
        <w:tc>
          <w:tcPr>
            <w:tcW w:w="1620" w:type="dxa"/>
            <w:tcBorders>
              <w:top w:val="single" w:sz="4" w:space="0" w:color="auto"/>
              <w:left w:val="single" w:sz="4" w:space="0" w:color="auto"/>
              <w:bottom w:val="single" w:sz="4" w:space="0" w:color="auto"/>
              <w:right w:val="single" w:sz="4" w:space="0" w:color="auto"/>
            </w:tcBorders>
          </w:tcPr>
          <w:p w:rsidR="0061437B" w:rsidRPr="001D6243" w:rsidP="00A84A0E">
            <w:pPr>
              <w:autoSpaceDE w:val="0"/>
              <w:autoSpaceDN w:val="0"/>
              <w:adjustRightInd w:val="0"/>
              <w:spacing w:after="60"/>
              <w:jc w:val="both"/>
              <w:rPr>
                <w:rFonts w:ascii="Times New Roman" w:hAnsi="Times New Roman"/>
                <w:noProof/>
                <w:sz w:val="20"/>
                <w:szCs w:val="20"/>
              </w:rPr>
            </w:pPr>
          </w:p>
        </w:tc>
        <w:tc>
          <w:tcPr>
            <w:tcW w:w="931" w:type="dxa"/>
            <w:tcBorders>
              <w:top w:val="single" w:sz="4" w:space="0" w:color="auto"/>
              <w:left w:val="single" w:sz="4" w:space="0" w:color="auto"/>
              <w:bottom w:val="single" w:sz="4" w:space="0" w:color="auto"/>
              <w:right w:val="single" w:sz="4" w:space="0" w:color="auto"/>
            </w:tcBorders>
          </w:tcPr>
          <w:p w:rsidR="0061437B" w:rsidRPr="001D6243" w:rsidP="00A84A0E">
            <w:pPr>
              <w:autoSpaceDE w:val="0"/>
              <w:autoSpaceDN w:val="0"/>
              <w:adjustRightInd w:val="0"/>
              <w:spacing w:after="60"/>
              <w:jc w:val="center"/>
              <w:rPr>
                <w:rFonts w:ascii="Times New Roman" w:hAnsi="Times New Roman"/>
                <w:noProof/>
                <w:sz w:val="20"/>
                <w:szCs w:val="20"/>
              </w:rPr>
            </w:pPr>
          </w:p>
        </w:tc>
        <w:tc>
          <w:tcPr>
            <w:tcW w:w="720" w:type="dxa"/>
            <w:tcBorders>
              <w:top w:val="single" w:sz="4" w:space="0" w:color="auto"/>
              <w:left w:val="single" w:sz="4" w:space="0" w:color="auto"/>
              <w:bottom w:val="single" w:sz="4" w:space="0" w:color="auto"/>
              <w:right w:val="single" w:sz="4" w:space="0" w:color="auto"/>
            </w:tcBorders>
          </w:tcPr>
          <w:p w:rsidR="0061437B" w:rsidRPr="001D6243" w:rsidP="00A84A0E">
            <w:pPr>
              <w:autoSpaceDE w:val="0"/>
              <w:autoSpaceDN w:val="0"/>
              <w:adjustRightInd w:val="0"/>
              <w:spacing w:after="60"/>
              <w:jc w:val="center"/>
              <w:rPr>
                <w:rFonts w:ascii="Times New Roman" w:hAnsi="Times New Roman"/>
                <w:noProof/>
                <w:sz w:val="20"/>
                <w:szCs w:val="20"/>
              </w:rPr>
            </w:pPr>
          </w:p>
        </w:tc>
        <w:tc>
          <w:tcPr>
            <w:tcW w:w="900" w:type="dxa"/>
            <w:tcBorders>
              <w:top w:val="single" w:sz="4" w:space="0" w:color="auto"/>
              <w:left w:val="single" w:sz="4" w:space="0" w:color="auto"/>
              <w:bottom w:val="single" w:sz="4" w:space="0" w:color="auto"/>
              <w:right w:val="single" w:sz="4" w:space="0" w:color="auto"/>
            </w:tcBorders>
          </w:tcPr>
          <w:p w:rsidR="0061437B" w:rsidRPr="001D6243" w:rsidP="00A84A0E">
            <w:pPr>
              <w:autoSpaceDE w:val="0"/>
              <w:autoSpaceDN w:val="0"/>
              <w:adjustRightInd w:val="0"/>
              <w:spacing w:after="60"/>
              <w:jc w:val="center"/>
              <w:rPr>
                <w:rFonts w:ascii="Times New Roman" w:hAnsi="Times New Roman"/>
                <w:noProof/>
                <w:sz w:val="20"/>
                <w:szCs w:val="20"/>
              </w:rPr>
            </w:pPr>
          </w:p>
        </w:tc>
        <w:tc>
          <w:tcPr>
            <w:tcW w:w="720" w:type="dxa"/>
            <w:tcBorders>
              <w:top w:val="single" w:sz="4" w:space="0" w:color="auto"/>
              <w:left w:val="single" w:sz="4" w:space="0" w:color="auto"/>
              <w:bottom w:val="single" w:sz="4" w:space="0" w:color="auto"/>
              <w:right w:val="single" w:sz="4" w:space="0" w:color="auto"/>
            </w:tcBorders>
          </w:tcPr>
          <w:p w:rsidR="0061437B" w:rsidRPr="001D6243" w:rsidP="00A84A0E">
            <w:pPr>
              <w:autoSpaceDE w:val="0"/>
              <w:autoSpaceDN w:val="0"/>
              <w:adjustRightInd w:val="0"/>
              <w:spacing w:after="60"/>
              <w:jc w:val="center"/>
              <w:rPr>
                <w:rFonts w:ascii="Times New Roman" w:hAnsi="Times New Roman"/>
                <w:noProof/>
                <w:sz w:val="20"/>
                <w:szCs w:val="20"/>
              </w:rPr>
            </w:pPr>
          </w:p>
        </w:tc>
        <w:tc>
          <w:tcPr>
            <w:tcW w:w="900" w:type="dxa"/>
            <w:tcBorders>
              <w:top w:val="single" w:sz="4" w:space="0" w:color="auto"/>
              <w:left w:val="single" w:sz="4" w:space="0" w:color="auto"/>
              <w:bottom w:val="single" w:sz="4" w:space="0" w:color="auto"/>
              <w:right w:val="single" w:sz="4" w:space="0" w:color="auto"/>
            </w:tcBorders>
          </w:tcPr>
          <w:p w:rsidR="0061437B" w:rsidRPr="001D6243" w:rsidP="00A84A0E">
            <w:pPr>
              <w:autoSpaceDE w:val="0"/>
              <w:autoSpaceDN w:val="0"/>
              <w:adjustRightInd w:val="0"/>
              <w:spacing w:after="60"/>
              <w:jc w:val="center"/>
              <w:rPr>
                <w:rFonts w:ascii="Times New Roman" w:hAnsi="Times New Roman"/>
                <w:noProof/>
                <w:sz w:val="20"/>
                <w:szCs w:val="20"/>
              </w:rPr>
            </w:pPr>
          </w:p>
        </w:tc>
        <w:tc>
          <w:tcPr>
            <w:tcW w:w="900" w:type="dxa"/>
            <w:tcBorders>
              <w:top w:val="single" w:sz="4" w:space="0" w:color="auto"/>
              <w:left w:val="single" w:sz="4" w:space="0" w:color="auto"/>
              <w:bottom w:val="single" w:sz="4" w:space="0" w:color="auto"/>
              <w:right w:val="single" w:sz="4" w:space="0" w:color="auto"/>
            </w:tcBorders>
          </w:tcPr>
          <w:p w:rsidR="0061437B" w:rsidRPr="001D6243" w:rsidP="00A84A0E">
            <w:pPr>
              <w:autoSpaceDE w:val="0"/>
              <w:autoSpaceDN w:val="0"/>
              <w:adjustRightInd w:val="0"/>
              <w:spacing w:after="60"/>
              <w:jc w:val="center"/>
              <w:rPr>
                <w:rFonts w:ascii="Times New Roman" w:hAnsi="Times New Roman"/>
                <w:noProof/>
                <w:sz w:val="20"/>
                <w:szCs w:val="20"/>
              </w:rPr>
            </w:pPr>
          </w:p>
        </w:tc>
      </w:tr>
    </w:tbl>
    <w:p w:rsidR="0061437B" w:rsidRPr="001D6243" w:rsidP="00A84A0E">
      <w:pPr>
        <w:pStyle w:val="NoSpacing"/>
        <w:rPr>
          <w:rFonts w:ascii="Times New Roman" w:hAnsi="Times New Roman"/>
          <w:noProof/>
        </w:rPr>
      </w:pPr>
    </w:p>
    <w:p w:rsidR="0061437B" w:rsidRPr="001D6243" w:rsidP="00A84A0E">
      <w:pPr>
        <w:pStyle w:val="NoSpacing"/>
        <w:rPr>
          <w:rFonts w:ascii="Times New Roman" w:hAnsi="Times New Roman"/>
          <w:noProof/>
        </w:rPr>
      </w:pPr>
    </w:p>
    <w:p w:rsidR="0061437B" w:rsidRPr="001D6243" w:rsidP="00A84A0E">
      <w:pPr>
        <w:pStyle w:val="NoSpacing"/>
        <w:rPr>
          <w:rFonts w:ascii="Times New Roman" w:hAnsi="Times New Roman"/>
          <w:noProof/>
        </w:rPr>
      </w:pPr>
    </w:p>
    <w:p w:rsidR="0061437B" w:rsidRPr="001D6243" w:rsidP="00A84A0E">
      <w:pPr>
        <w:pStyle w:val="NoSpacing"/>
        <w:rPr>
          <w:rFonts w:ascii="Times New Roman" w:hAnsi="Times New Roman"/>
          <w:noProof/>
        </w:rPr>
      </w:pPr>
    </w:p>
    <w:tbl>
      <w:tblPr>
        <w:tblW w:w="0" w:type="auto"/>
        <w:tblInd w:w="2916" w:type="dxa"/>
        <w:tblLayout w:type="fixed"/>
        <w:tblLook w:val="0000"/>
      </w:tblPr>
      <w:tblGrid>
        <w:gridCol w:w="108"/>
        <w:gridCol w:w="4608"/>
        <w:gridCol w:w="495"/>
        <w:gridCol w:w="4545"/>
        <w:gridCol w:w="72"/>
      </w:tblGrid>
      <w:tr w:rsidTr="00A84A0E">
        <w:tblPrEx>
          <w:tblW w:w="0" w:type="auto"/>
          <w:tblInd w:w="2916" w:type="dxa"/>
          <w:tblLayout w:type="fixed"/>
          <w:tblLook w:val="0000"/>
        </w:tblPrEx>
        <w:trPr>
          <w:gridBefore w:val="1"/>
          <w:gridAfter w:val="1"/>
          <w:wBefore w:w="108" w:type="dxa"/>
          <w:wAfter w:w="72" w:type="dxa"/>
          <w:trHeight w:val="513"/>
        </w:trPr>
        <w:tc>
          <w:tcPr>
            <w:tcW w:w="4608" w:type="dxa"/>
          </w:tcPr>
          <w:p w:rsidR="0061437B" w:rsidRPr="001D6243" w:rsidP="00A84A0E">
            <w:pPr>
              <w:spacing w:after="0" w:line="240" w:lineRule="auto"/>
              <w:jc w:val="center"/>
              <w:rPr>
                <w:rFonts w:ascii="Times New Roman" w:eastAsia="Arial Unicode MS" w:hAnsi="Times New Roman"/>
                <w:noProof/>
                <w:sz w:val="20"/>
                <w:szCs w:val="20"/>
              </w:rPr>
            </w:pPr>
            <w:r w:rsidRPr="001D6243">
              <w:rPr>
                <w:rFonts w:ascii="Times New Roman" w:eastAsia="Arial Unicode MS" w:hAnsi="Times New Roman"/>
                <w:noProof/>
                <w:sz w:val="20"/>
                <w:szCs w:val="20"/>
              </w:rPr>
              <w:t>ПОСТАВЩИК</w:t>
            </w:r>
          </w:p>
          <w:p w:rsidR="0061437B" w:rsidRPr="001D6243" w:rsidP="00A84A0E">
            <w:pPr>
              <w:spacing w:after="0" w:line="240" w:lineRule="auto"/>
              <w:jc w:val="center"/>
              <w:rPr>
                <w:rFonts w:ascii="Times New Roman" w:eastAsia="Arial Unicode MS" w:hAnsi="Times New Roman"/>
                <w:noProof/>
                <w:sz w:val="20"/>
                <w:szCs w:val="20"/>
              </w:rPr>
            </w:pPr>
            <w:r w:rsidRPr="001D6243">
              <w:rPr>
                <w:rFonts w:ascii="Times New Roman" w:eastAsia="Arial Unicode MS" w:hAnsi="Times New Roman"/>
                <w:noProof/>
                <w:sz w:val="20"/>
                <w:szCs w:val="20"/>
              </w:rPr>
              <w:t>Наименование</w:t>
            </w:r>
          </w:p>
          <w:p w:rsidR="0061437B" w:rsidRPr="001D6243" w:rsidP="00A84A0E">
            <w:pPr>
              <w:spacing w:after="0" w:line="240" w:lineRule="auto"/>
              <w:jc w:val="center"/>
              <w:rPr>
                <w:rFonts w:ascii="Times New Roman" w:eastAsia="Arial Unicode MS" w:hAnsi="Times New Roman"/>
                <w:noProof/>
                <w:sz w:val="20"/>
                <w:szCs w:val="20"/>
              </w:rPr>
            </w:pPr>
            <w:r w:rsidRPr="001D6243">
              <w:rPr>
                <w:rFonts w:ascii="Times New Roman" w:eastAsia="Arial Unicode MS" w:hAnsi="Times New Roman"/>
                <w:noProof/>
                <w:sz w:val="20"/>
                <w:szCs w:val="20"/>
              </w:rPr>
              <w:t>Должность                                   (Ф.И.О.)</w:t>
            </w:r>
          </w:p>
          <w:p w:rsidR="0061437B" w:rsidRPr="001D6243" w:rsidP="00A84A0E">
            <w:pPr>
              <w:spacing w:after="0" w:line="240" w:lineRule="auto"/>
              <w:rPr>
                <w:rFonts w:ascii="Times New Roman" w:hAnsi="Times New Roman"/>
                <w:b/>
                <w:bCs/>
                <w:noProof/>
                <w:sz w:val="20"/>
                <w:szCs w:val="20"/>
              </w:rPr>
            </w:pPr>
            <w:r w:rsidRPr="001D6243">
              <w:rPr>
                <w:rFonts w:ascii="Times New Roman" w:eastAsia="Arial Unicode MS" w:hAnsi="Times New Roman"/>
                <w:noProof/>
                <w:sz w:val="20"/>
                <w:szCs w:val="20"/>
              </w:rPr>
              <w:t>МП</w:t>
            </w:r>
          </w:p>
        </w:tc>
        <w:tc>
          <w:tcPr>
            <w:tcW w:w="5040" w:type="dxa"/>
            <w:gridSpan w:val="2"/>
          </w:tcPr>
          <w:p w:rsidR="0061437B" w:rsidRPr="001D6243" w:rsidP="00A84A0E">
            <w:pPr>
              <w:spacing w:after="0" w:line="240" w:lineRule="auto"/>
              <w:jc w:val="center"/>
              <w:rPr>
                <w:rFonts w:ascii="Times New Roman" w:eastAsia="Arial Unicode MS" w:hAnsi="Times New Roman"/>
                <w:noProof/>
                <w:sz w:val="20"/>
                <w:szCs w:val="20"/>
              </w:rPr>
            </w:pPr>
            <w:r w:rsidRPr="001D6243">
              <w:rPr>
                <w:rFonts w:ascii="Times New Roman" w:eastAsia="Arial Unicode MS" w:hAnsi="Times New Roman"/>
                <w:noProof/>
                <w:sz w:val="20"/>
                <w:szCs w:val="20"/>
              </w:rPr>
              <w:t>ЗАКАЗЧИК</w:t>
            </w:r>
          </w:p>
          <w:p w:rsidR="0061437B" w:rsidRPr="001D6243" w:rsidP="00A84A0E">
            <w:pPr>
              <w:spacing w:after="0" w:line="240" w:lineRule="auto"/>
              <w:jc w:val="center"/>
              <w:rPr>
                <w:rFonts w:ascii="Times New Roman" w:eastAsia="Arial Unicode MS" w:hAnsi="Times New Roman"/>
                <w:noProof/>
                <w:sz w:val="20"/>
                <w:szCs w:val="20"/>
              </w:rPr>
            </w:pPr>
            <w:r w:rsidRPr="001D6243">
              <w:rPr>
                <w:rFonts w:ascii="Times New Roman" w:eastAsia="Arial Unicode MS" w:hAnsi="Times New Roman"/>
                <w:noProof/>
                <w:sz w:val="20"/>
                <w:szCs w:val="20"/>
              </w:rPr>
              <w:t>_____________</w:t>
            </w:r>
          </w:p>
          <w:p w:rsidR="0061437B" w:rsidRPr="001D6243" w:rsidP="00A84A0E">
            <w:pPr>
              <w:spacing w:after="0" w:line="240" w:lineRule="auto"/>
              <w:jc w:val="center"/>
              <w:rPr>
                <w:rFonts w:ascii="Times New Roman" w:hAnsi="Times New Roman"/>
                <w:noProof/>
                <w:sz w:val="20"/>
                <w:szCs w:val="20"/>
              </w:rPr>
            </w:pPr>
            <w:r w:rsidRPr="001D6243">
              <w:rPr>
                <w:rFonts w:ascii="Times New Roman" w:hAnsi="Times New Roman"/>
                <w:noProof/>
                <w:sz w:val="20"/>
                <w:szCs w:val="20"/>
              </w:rPr>
              <w:t>__________________________</w:t>
            </w:r>
          </w:p>
          <w:p w:rsidR="0061437B" w:rsidRPr="001D6243" w:rsidP="00A84A0E">
            <w:pPr>
              <w:spacing w:after="0" w:line="240" w:lineRule="auto"/>
              <w:rPr>
                <w:rFonts w:ascii="Times New Roman" w:hAnsi="Times New Roman"/>
                <w:noProof/>
                <w:sz w:val="20"/>
                <w:szCs w:val="20"/>
              </w:rPr>
            </w:pPr>
            <w:r w:rsidRPr="001D6243">
              <w:rPr>
                <w:rFonts w:ascii="Times New Roman" w:hAnsi="Times New Roman"/>
                <w:noProof/>
                <w:sz w:val="20"/>
                <w:szCs w:val="20"/>
              </w:rPr>
              <w:t>МП</w:t>
            </w:r>
          </w:p>
        </w:tc>
      </w:tr>
      <w:tr w:rsidTr="00A84A0E">
        <w:tblPrEx>
          <w:tblW w:w="0" w:type="auto"/>
          <w:tblInd w:w="2916" w:type="dxa"/>
          <w:tblLayout w:type="fixed"/>
          <w:tblLook w:val="0000"/>
        </w:tblPrEx>
        <w:tc>
          <w:tcPr>
            <w:tcW w:w="5211" w:type="dxa"/>
            <w:gridSpan w:val="3"/>
          </w:tcPr>
          <w:p w:rsidR="0061437B" w:rsidRPr="001D6243" w:rsidP="00A84A0E">
            <w:pPr>
              <w:pStyle w:val="NoSpacing"/>
              <w:rPr>
                <w:rFonts w:ascii="Times New Roman" w:hAnsi="Times New Roman"/>
                <w:noProof/>
              </w:rPr>
            </w:pPr>
            <w:r w:rsidRPr="001D6243">
              <w:rPr>
                <w:rFonts w:ascii="Times New Roman" w:hAnsi="Times New Roman"/>
                <w:noProof/>
              </w:rPr>
              <w:t>От Заказчика:</w:t>
            </w:r>
          </w:p>
          <w:p w:rsidR="0061437B" w:rsidRPr="001D6243" w:rsidP="00A84A0E">
            <w:pPr>
              <w:pStyle w:val="NoSpacing"/>
              <w:rPr>
                <w:rFonts w:ascii="Times New Roman" w:hAnsi="Times New Roman"/>
                <w:noProof/>
              </w:rPr>
            </w:pPr>
            <w:r w:rsidRPr="001D6243">
              <w:rPr>
                <w:rFonts w:ascii="Times New Roman" w:hAnsi="Times New Roman"/>
                <w:noProof/>
              </w:rPr>
              <w:t>_________________________</w:t>
            </w:r>
          </w:p>
          <w:p w:rsidR="0061437B" w:rsidRPr="001D6243" w:rsidP="00A84A0E">
            <w:pPr>
              <w:pStyle w:val="NoSpacing"/>
              <w:rPr>
                <w:rFonts w:ascii="Times New Roman" w:hAnsi="Times New Roman"/>
                <w:noProof/>
              </w:rPr>
            </w:pPr>
            <w:r w:rsidRPr="001D6243">
              <w:rPr>
                <w:rFonts w:ascii="Times New Roman" w:hAnsi="Times New Roman"/>
                <w:noProof/>
              </w:rPr>
              <w:t>М.П.</w:t>
            </w:r>
          </w:p>
        </w:tc>
        <w:tc>
          <w:tcPr>
            <w:tcW w:w="4617" w:type="dxa"/>
            <w:gridSpan w:val="2"/>
          </w:tcPr>
          <w:p w:rsidR="0061437B" w:rsidRPr="001D6243" w:rsidP="00A84A0E">
            <w:pPr>
              <w:pStyle w:val="NoSpacing"/>
              <w:rPr>
                <w:rFonts w:ascii="Times New Roman" w:hAnsi="Times New Roman"/>
                <w:noProof/>
              </w:rPr>
            </w:pPr>
            <w:r w:rsidRPr="001D6243">
              <w:rPr>
                <w:rFonts w:ascii="Times New Roman" w:hAnsi="Times New Roman"/>
                <w:noProof/>
              </w:rPr>
              <w:t>От Поставщика:</w:t>
            </w:r>
          </w:p>
          <w:p w:rsidR="0061437B" w:rsidRPr="001D6243" w:rsidP="00A84A0E">
            <w:pPr>
              <w:pStyle w:val="NoSpacing"/>
              <w:rPr>
                <w:rFonts w:ascii="Times New Roman" w:hAnsi="Times New Roman"/>
                <w:noProof/>
              </w:rPr>
            </w:pPr>
            <w:r w:rsidRPr="001D6243">
              <w:rPr>
                <w:rFonts w:ascii="Times New Roman" w:hAnsi="Times New Roman"/>
                <w:noProof/>
              </w:rPr>
              <w:t>__________________________</w:t>
            </w:r>
          </w:p>
          <w:p w:rsidR="0061437B" w:rsidRPr="001D6243" w:rsidP="00A84A0E">
            <w:pPr>
              <w:pStyle w:val="NoSpacing"/>
              <w:rPr>
                <w:rFonts w:ascii="Times New Roman" w:hAnsi="Times New Roman"/>
                <w:noProof/>
              </w:rPr>
            </w:pPr>
            <w:r w:rsidRPr="001D6243">
              <w:rPr>
                <w:rFonts w:ascii="Times New Roman" w:hAnsi="Times New Roman"/>
                <w:noProof/>
              </w:rPr>
              <w:t xml:space="preserve">М.П. </w:t>
            </w:r>
            <w:r w:rsidRPr="001D6243">
              <w:rPr>
                <w:rFonts w:ascii="Times New Roman" w:hAnsi="Times New Roman"/>
                <w:i/>
                <w:noProof/>
              </w:rPr>
              <w:t>(при наличии)</w:t>
            </w:r>
          </w:p>
        </w:tc>
      </w:tr>
    </w:tbl>
    <w:p w:rsidR="005260B9" w:rsidRPr="001D6243" w:rsidP="00A84A0E">
      <w:pPr>
        <w:rPr>
          <w:rFonts w:ascii="Times New Roman" w:hAnsi="Times New Roman"/>
          <w:sz w:val="24"/>
          <w:szCs w:val="24"/>
        </w:rPr>
      </w:pPr>
    </w:p>
    <w:p w:rsidR="005260B9" w:rsidRPr="001D6243" w:rsidP="00A84A0E">
      <w:pPr>
        <w:rPr>
          <w:rFonts w:ascii="Times New Roman" w:hAnsi="Times New Roman"/>
          <w:sz w:val="24"/>
          <w:szCs w:val="24"/>
        </w:rPr>
      </w:pPr>
    </w:p>
    <w:p w:rsidR="005260B9" w:rsidRPr="001D6243" w:rsidP="00A84A0E">
      <w:pPr>
        <w:rPr>
          <w:rFonts w:ascii="Times New Roman" w:hAnsi="Times New Roman"/>
          <w:sz w:val="24"/>
          <w:szCs w:val="24"/>
        </w:rPr>
      </w:pPr>
    </w:p>
    <w:p w:rsidR="005260B9" w:rsidRPr="001D6243" w:rsidP="00A84A0E">
      <w:pPr>
        <w:rPr>
          <w:rFonts w:ascii="Times New Roman" w:hAnsi="Times New Roman"/>
          <w:sz w:val="24"/>
          <w:szCs w:val="24"/>
        </w:rPr>
      </w:pPr>
    </w:p>
    <w:p w:rsidR="000A5429" w:rsidRPr="001D6243" w:rsidP="000A5429">
      <w:pPr>
        <w:contextualSpacing/>
        <w:rPr>
          <w:rFonts w:ascii="Times New Roman" w:hAnsi="Times New Roman"/>
          <w:sz w:val="24"/>
          <w:szCs w:val="24"/>
        </w:rPr>
      </w:pPr>
    </w:p>
    <w:p w:rsidR="005260B9" w:rsidRPr="001D6243" w:rsidP="00A84A0E">
      <w:pPr>
        <w:rPr>
          <w:rFonts w:ascii="Times New Roman" w:hAnsi="Times New Roman"/>
          <w:sz w:val="24"/>
          <w:szCs w:val="24"/>
        </w:rPr>
      </w:pPr>
    </w:p>
    <w:p w:rsidR="005260B9" w:rsidRPr="001D6243" w:rsidP="00A84A0E">
      <w:pPr>
        <w:rPr>
          <w:rFonts w:ascii="Times New Roman" w:hAnsi="Times New Roman"/>
          <w:sz w:val="24"/>
          <w:szCs w:val="24"/>
        </w:rPr>
      </w:pPr>
    </w:p>
    <w:p w:rsidR="005D6AEC" w:rsidRPr="00D91BBB" w:rsidP="00A84A0E"/>
    <w:sectPr w:rsidSect="00A762F8">
      <w:headerReference w:type="even" r:id="rId12"/>
      <w:headerReference w:type="default" r:id="rId13"/>
      <w:footerReference w:type="even" r:id="rId14"/>
      <w:footerReference w:type="default" r:id="rId15"/>
      <w:headerReference w:type="first" r:id="rId16"/>
      <w:footerReference w:type="first" r:id="rId17"/>
      <w:footnotePr>
        <w:numFmt w:val="chicago"/>
      </w:footnotePr>
      <w:pgSz w:w="16838" w:h="11906" w:orient="landscape"/>
      <w:pgMar w:top="1134" w:right="1134" w:bottom="424" w:left="1134"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12C9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12C9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12C9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12C9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12C94">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12C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5D2944" w:rsidP="006D7963">
      <w:pPr>
        <w:spacing w:after="0" w:line="240" w:lineRule="auto"/>
      </w:pPr>
      <w:r>
        <w:separator/>
      </w:r>
    </w:p>
  </w:footnote>
  <w:footnote w:type="continuationSeparator" w:id="1">
    <w:p w:rsidR="005D2944" w:rsidP="006D7963">
      <w:pPr>
        <w:spacing w:after="0" w:line="240" w:lineRule="auto"/>
      </w:pPr>
      <w:r>
        <w:continuationSeparator/>
      </w:r>
    </w:p>
  </w:footnote>
  <w:footnote w:id="2">
    <w:p w:rsidR="00612C94" w:rsidRPr="00A60F0F" w:rsidP="002B6C76">
      <w:pPr>
        <w:pStyle w:val="FootnoteText"/>
        <w:spacing w:after="0" w:line="240" w:lineRule="auto"/>
        <w:jc w:val="both"/>
        <w:rPr>
          <w:rFonts w:ascii="Times New Roman" w:hAnsi="Times New Roman"/>
        </w:rPr>
      </w:pPr>
      <w:r w:rsidRPr="00A60F0F">
        <w:rPr>
          <w:rFonts w:ascii="Times New Roman" w:hAnsi="Times New Roman"/>
        </w:rPr>
        <w:footnoteRef/>
      </w:r>
      <w:r w:rsidRPr="00A60F0F">
        <w:rPr>
          <w:rFonts w:ascii="Times New Roman" w:hAnsi="Times New Roman"/>
        </w:rPr>
        <w:t xml:space="preserve"> Указываются все источники финансирования и суммы по каждому источнику финансирования.</w:t>
      </w:r>
    </w:p>
  </w:footnote>
  <w:footnote w:id="3">
    <w:p w:rsidR="00612C94" w:rsidRPr="00A60F0F" w:rsidP="002B6C76">
      <w:pPr>
        <w:pStyle w:val="FootnoteText"/>
        <w:spacing w:after="0" w:line="240" w:lineRule="auto"/>
        <w:jc w:val="both"/>
        <w:rPr>
          <w:rFonts w:ascii="Times New Roman" w:hAnsi="Times New Roman"/>
        </w:rPr>
      </w:pPr>
      <w:r w:rsidRPr="00A60F0F">
        <w:rPr>
          <w:rStyle w:val="FootnoteReference"/>
          <w:rFonts w:ascii="Times New Roman" w:hAnsi="Times New Roman"/>
        </w:rPr>
        <w:footnoteRef/>
      </w:r>
      <w:r w:rsidRPr="00A60F0F">
        <w:rPr>
          <w:rFonts w:ascii="Times New Roman" w:hAnsi="Times New Roman"/>
        </w:rPr>
        <w:t xml:space="preserve"> Указывается сумма планируемых платежей по Контракту из соответствующих источников финансирования в соответствующих финансовых годах.</w:t>
      </w:r>
    </w:p>
  </w:footnote>
  <w:footnote w:id="4">
    <w:p w:rsidR="00612C94" w:rsidRPr="00FB434C" w:rsidP="00D91BBB">
      <w:pPr>
        <w:spacing w:after="0" w:line="240" w:lineRule="auto"/>
        <w:jc w:val="both"/>
        <w:rPr>
          <w:rFonts w:ascii="Times New Roman" w:hAnsi="Times New Roman"/>
          <w:sz w:val="16"/>
          <w:szCs w:val="16"/>
        </w:rPr>
      </w:pPr>
      <w:r w:rsidRPr="00FB434C">
        <w:rPr>
          <w:rStyle w:val="FootnoteReference"/>
        </w:rPr>
        <w:footnoteRef/>
      </w:r>
      <w:r w:rsidRPr="00FB434C">
        <w:t xml:space="preserve"> </w:t>
      </w:r>
      <w:r w:rsidRPr="00FB434C">
        <w:rPr>
          <w:rFonts w:ascii="Times New Roman" w:hAnsi="Times New Roman"/>
          <w:sz w:val="16"/>
          <w:szCs w:val="16"/>
        </w:rPr>
        <w:t>Положения контракта об обеспечении исполнения контракта</w:t>
      </w:r>
      <w:r>
        <w:rPr>
          <w:rFonts w:ascii="Times New Roman" w:hAnsi="Times New Roman"/>
          <w:sz w:val="16"/>
          <w:szCs w:val="16"/>
        </w:rPr>
        <w:t xml:space="preserve">, </w:t>
      </w:r>
      <w:r w:rsidRPr="003428C4">
        <w:rPr>
          <w:rFonts w:ascii="Times New Roman" w:hAnsi="Times New Roman"/>
          <w:sz w:val="16"/>
          <w:szCs w:val="16"/>
        </w:rPr>
        <w:t>об обеспечении гарантийных обязательств</w:t>
      </w:r>
      <w:r w:rsidRPr="00FB434C">
        <w:rPr>
          <w:rFonts w:ascii="Times New Roman" w:hAnsi="Times New Roman"/>
          <w:sz w:val="16"/>
          <w:szCs w:val="16"/>
        </w:rPr>
        <w:t xml:space="preserve"> не применяются в случае:</w:t>
      </w:r>
    </w:p>
    <w:p w:rsidR="00612C94" w:rsidRPr="00FB434C" w:rsidP="00D91BBB">
      <w:pPr>
        <w:spacing w:after="0" w:line="240" w:lineRule="auto"/>
        <w:jc w:val="both"/>
        <w:rPr>
          <w:rFonts w:ascii="Times New Roman" w:hAnsi="Times New Roman"/>
          <w:sz w:val="16"/>
          <w:szCs w:val="16"/>
        </w:rPr>
      </w:pPr>
      <w:r w:rsidRPr="00FB434C">
        <w:rPr>
          <w:rFonts w:ascii="Times New Roman" w:hAnsi="Times New Roman"/>
          <w:sz w:val="16"/>
          <w:szCs w:val="16"/>
        </w:rPr>
        <w:t>1) заключения контракта с участником закупки, который является казенным учреждением;</w:t>
      </w:r>
    </w:p>
    <w:p w:rsidR="00612C94" w:rsidRPr="00FB434C" w:rsidP="00D91BBB">
      <w:pPr>
        <w:spacing w:after="0" w:line="240" w:lineRule="auto"/>
        <w:jc w:val="both"/>
        <w:rPr>
          <w:rFonts w:ascii="Times New Roman" w:hAnsi="Times New Roman"/>
          <w:sz w:val="16"/>
          <w:szCs w:val="16"/>
        </w:rPr>
      </w:pPr>
      <w:r w:rsidRPr="00FB434C">
        <w:rPr>
          <w:rFonts w:ascii="Times New Roman" w:hAnsi="Times New Roman"/>
          <w:sz w:val="16"/>
          <w:szCs w:val="16"/>
        </w:rPr>
        <w:t>2) осуществления закупки услуги по предоставлению кредита;</w:t>
      </w:r>
    </w:p>
    <w:p w:rsidR="00612C94" w:rsidRPr="00FB434C" w:rsidP="00D91BBB">
      <w:pPr>
        <w:spacing w:after="0" w:line="240" w:lineRule="auto"/>
        <w:jc w:val="both"/>
        <w:rPr>
          <w:rFonts w:ascii="Times New Roman" w:hAnsi="Times New Roman"/>
          <w:sz w:val="16"/>
          <w:szCs w:val="16"/>
        </w:rPr>
      </w:pPr>
      <w:r w:rsidRPr="00FB434C">
        <w:rPr>
          <w:rFonts w:ascii="Times New Roman" w:hAnsi="Times New Roman"/>
          <w:sz w:val="16"/>
          <w:szCs w:val="16"/>
        </w:rPr>
        <w:t xml:space="preserve">3) заключения бюджетным учреждением, государственным, муниципальным унитарными предприятиями контракта, предметом которого является выдача </w:t>
      </w:r>
      <w:r w:rsidRPr="001F369B">
        <w:rPr>
          <w:rFonts w:ascii="Times New Roman" w:hAnsi="Times New Roman"/>
          <w:sz w:val="16"/>
          <w:szCs w:val="16"/>
        </w:rPr>
        <w:t>независимой</w:t>
      </w:r>
      <w:r w:rsidRPr="00FB434C">
        <w:rPr>
          <w:rFonts w:ascii="Times New Roman" w:hAnsi="Times New Roman"/>
          <w:sz w:val="16"/>
          <w:szCs w:val="16"/>
        </w:rPr>
        <w:t xml:space="preserve"> гарантии.</w:t>
      </w:r>
    </w:p>
    <w:p w:rsidR="00612C94" w:rsidP="00D91BBB">
      <w:pPr>
        <w:spacing w:after="0" w:line="240" w:lineRule="auto"/>
        <w:jc w:val="both"/>
        <w:rPr>
          <w:rFonts w:ascii="Times New Roman" w:hAnsi="Times New Roman"/>
          <w:sz w:val="16"/>
          <w:szCs w:val="16"/>
        </w:rPr>
      </w:pPr>
      <w:r w:rsidRPr="00FB434C">
        <w:rPr>
          <w:rFonts w:ascii="Times New Roman" w:hAnsi="Times New Roman"/>
          <w:sz w:val="16"/>
          <w:szCs w:val="16"/>
        </w:rPr>
        <w:t xml:space="preserve">Заказчик вправе установить, что настоящий раздел не применяется в случае заключения Контракта </w:t>
      </w:r>
      <w:r w:rsidRPr="001F369B">
        <w:rPr>
          <w:rFonts w:ascii="Times New Roman" w:hAnsi="Times New Roman"/>
          <w:sz w:val="16"/>
          <w:szCs w:val="16"/>
        </w:rPr>
        <w:t xml:space="preserve">по результатам проведения электронного запроса котировок (за исключением случая, предусмотренного </w:t>
      </w:r>
      <w:r>
        <w:fldChar w:fldCharType="begin"/>
      </w:r>
      <w:r>
        <w:instrText xml:space="preserve"> HYPERLINK "consultantplus://offline/ref=385409F19BE147C0135D04106B600D2D36CE60326732077CD9A119C4FE1F71973382EE432FF040FCB62EC8DFE0B50AE5663EAC898FF1I6qBM" </w:instrText>
      </w:r>
      <w:r>
        <w:fldChar w:fldCharType="separate"/>
      </w:r>
      <w:r w:rsidRPr="001F369B">
        <w:rPr>
          <w:rStyle w:val="Hyperlink"/>
          <w:rFonts w:ascii="Times New Roman" w:hAnsi="Times New Roman"/>
          <w:sz w:val="16"/>
          <w:szCs w:val="16"/>
        </w:rPr>
        <w:t>подпунктом "б" пункта 2 части 10 статьи 24</w:t>
      </w:r>
      <w:r>
        <w:fldChar w:fldCharType="end"/>
      </w:r>
      <w:r w:rsidRPr="001F369B">
        <w:rPr>
          <w:rFonts w:ascii="Times New Roman" w:hAnsi="Times New Roman"/>
          <w:sz w:val="16"/>
          <w:szCs w:val="16"/>
        </w:rPr>
        <w:t xml:space="preserve"> Федерального закона «О контрактной системе в сфере закупок товаров, работ, услуг для обеспечения государственных и муниципальных нужд»)</w:t>
      </w:r>
      <w:r w:rsidRPr="00FB434C">
        <w:rPr>
          <w:rFonts w:ascii="Times New Roman" w:hAnsi="Times New Roman"/>
          <w:sz w:val="16"/>
          <w:szCs w:val="16"/>
        </w:rPr>
        <w:t xml:space="preserve">  Федерального закона «О контрактной системе в сфере закупок товаров, работ, услуг для обеспечения государственных и муниципальных нужд».</w:t>
      </w:r>
    </w:p>
    <w:p w:rsidR="00612C94" w:rsidRPr="00276410" w:rsidP="00D91BBB">
      <w:pPr>
        <w:spacing w:after="0" w:line="240" w:lineRule="auto"/>
        <w:jc w:val="both"/>
        <w:rPr>
          <w:rFonts w:ascii="Times New Roman" w:hAnsi="Times New Roman"/>
          <w:sz w:val="16"/>
          <w:szCs w:val="16"/>
        </w:rPr>
      </w:pPr>
      <w:r w:rsidRPr="00276410">
        <w:rPr>
          <w:rFonts w:ascii="Times New Roman" w:hAnsi="Times New Roman"/>
          <w:sz w:val="16"/>
          <w:szCs w:val="16"/>
        </w:rPr>
        <w:t xml:space="preserve">По контрактам, подлежащим казначейскому сопровождению, Заказчик вправе не устанавливать требование обеспечения исполнения контракта. В случае установления требования размер обеспечения определяется в соответствии с ч. 6.1 статьи 96 Федерального закона «О контрактной системе в сфере закупок товаров, работ, услуг для обеспечения государственных и муниципальных нужд». </w:t>
      </w:r>
    </w:p>
    <w:p w:rsidR="00612C94" w:rsidRPr="00FB434C" w:rsidP="00D91BBB">
      <w:pPr>
        <w:spacing w:after="0" w:line="240" w:lineRule="auto"/>
        <w:jc w:val="both"/>
        <w:rPr>
          <w:rFonts w:ascii="Times New Roman" w:hAnsi="Times New Roman"/>
          <w:sz w:val="16"/>
          <w:szCs w:val="16"/>
        </w:rPr>
      </w:pPr>
      <w:r w:rsidRPr="00276410">
        <w:rPr>
          <w:rFonts w:ascii="Times New Roman" w:hAnsi="Times New Roman"/>
          <w:sz w:val="16"/>
          <w:szCs w:val="16"/>
        </w:rPr>
        <w:t>Размер обеспечение исполнения контракта устанавливается от 0,5 % до 30 % начальной (максимальной) цены контракта с учетом особенностей, указанных в части 6 статьи 96 и за исключением случаев, предусмотренных частями 6.1. и 6.2 статьи 96 Федерального закона «О контрактной системе в сфере закупок товаров, работ, услуг для обеспечения государственных и муниципальных нужд».</w:t>
      </w:r>
    </w:p>
    <w:p w:rsidR="00612C94" w:rsidRPr="00D768BD" w:rsidP="00D91BBB">
      <w:pPr>
        <w:spacing w:after="0" w:line="240" w:lineRule="auto"/>
        <w:jc w:val="both"/>
      </w:pPr>
      <w:r w:rsidRPr="00D768BD">
        <w:rPr>
          <w:rFonts w:ascii="Times New Roman" w:hAnsi="Times New Roman"/>
          <w:sz w:val="16"/>
          <w:szCs w:val="16"/>
        </w:rPr>
        <w:t>Поставщик освобождается от предоставления обеспечения исполнения контракта</w:t>
      </w:r>
      <w:r>
        <w:rPr>
          <w:rFonts w:ascii="Times New Roman" w:hAnsi="Times New Roman"/>
          <w:sz w:val="16"/>
          <w:szCs w:val="16"/>
        </w:rPr>
        <w:t>,</w:t>
      </w:r>
      <w:r w:rsidRPr="003428C4">
        <w:t xml:space="preserve"> </w:t>
      </w:r>
      <w:r w:rsidRPr="003428C4">
        <w:rPr>
          <w:rFonts w:ascii="Times New Roman" w:hAnsi="Times New Roman"/>
          <w:sz w:val="16"/>
          <w:szCs w:val="16"/>
        </w:rPr>
        <w:t>об обеспечении гарантийных обязательств</w:t>
      </w:r>
      <w:r w:rsidRPr="00D768BD">
        <w:rPr>
          <w:rFonts w:ascii="Times New Roman" w:hAnsi="Times New Roman"/>
          <w:sz w:val="16"/>
          <w:szCs w:val="16"/>
        </w:rPr>
        <w:t>, в случае, предусмотренном частью 8.1 статьи 96 Федерального закона «О контрактной системе в сфере закупок товаров, работ, услуг для обеспечения государственных и муниципальных нужд».</w:t>
      </w:r>
    </w:p>
  </w:footnote>
  <w:footnote w:id="5">
    <w:p w:rsidR="00612C94" w:rsidP="00D91BBB">
      <w:pPr>
        <w:pStyle w:val="FootnoteText"/>
      </w:pPr>
      <w:r w:rsidRPr="00D768BD">
        <w:rPr>
          <w:rStyle w:val="FootnoteReference"/>
        </w:rPr>
        <w:footnoteRef/>
      </w:r>
      <w:r w:rsidRPr="00D768BD">
        <w:t xml:space="preserve"> </w:t>
      </w:r>
      <w:r w:rsidRPr="00D768BD">
        <w:rPr>
          <w:rFonts w:ascii="Times New Roman" w:hAnsi="Times New Roman"/>
          <w:sz w:val="16"/>
          <w:szCs w:val="16"/>
        </w:rPr>
        <w:t>В случае заключения контракта по результатам определения поставщиков (подрядчиков, исполнителей) в соответствии с пунктом 1 части 1 статьи 30 Федерального закона № 44-ФЗ размер обеспечения исполнения контракта, в том числе предоставляемого с учетом положений статьи 37 Федерального закона № 44-ФЗ, устанавливается от цены, по которой заключается контракт, но не может составлять менее чем размер аванса.</w:t>
      </w:r>
    </w:p>
  </w:footnote>
  <w:footnote w:id="6">
    <w:p w:rsidR="00612C94" w:rsidP="00BD7658">
      <w:pPr>
        <w:pStyle w:val="FootnoteText"/>
        <w:jc w:val="both"/>
      </w:pPr>
      <w:r>
        <w:rPr>
          <w:rStyle w:val="FootnoteReference"/>
        </w:rPr>
        <w:footnoteRef/>
      </w:r>
      <w:r>
        <w:t xml:space="preserve"> </w:t>
      </w:r>
      <w:r w:rsidRPr="00222F65">
        <w:rPr>
          <w:rFonts w:ascii="Times New Roman" w:hAnsi="Times New Roman"/>
          <w:sz w:val="16"/>
          <w:szCs w:val="16"/>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12C9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12C94" w:rsidRPr="007F3788" w:rsidP="007F3788">
    <w:pPr>
      <w:tabs>
        <w:tab w:val="left" w:pos="43"/>
        <w:tab w:val="left" w:pos="681"/>
      </w:tabs>
      <w:autoSpaceDE w:val="0"/>
      <w:autoSpaceDN w:val="0"/>
      <w:adjustRightInd w:val="0"/>
      <w:jc w:val="both"/>
      <w:rPr>
        <w:sz w:val="20"/>
        <w:szCs w:val="20"/>
        <w:lang w:val="en-US"/>
      </w:rPr>
    </w:pPr>
    <w:r w:rsidRPr="001B2E1F">
      <w:rPr>
        <w:sz w:val="20"/>
        <w:szCs w:val="20"/>
      </w:rPr>
      <w:t>Идентификационный</w:t>
    </w:r>
    <w:r w:rsidRPr="002A441C">
      <w:rPr>
        <w:sz w:val="20"/>
        <w:szCs w:val="20"/>
        <w:lang w:val="en-US"/>
      </w:rPr>
      <w:t xml:space="preserve"> </w:t>
    </w:r>
    <w:r w:rsidRPr="001B2E1F">
      <w:rPr>
        <w:sz w:val="20"/>
        <w:szCs w:val="20"/>
      </w:rPr>
      <w:t>код</w:t>
    </w:r>
    <w:r w:rsidRPr="002A441C">
      <w:rPr>
        <w:sz w:val="20"/>
        <w:szCs w:val="20"/>
        <w:lang w:val="en-US"/>
      </w:rPr>
      <w:t xml:space="preserve"> </w:t>
    </w:r>
    <w:r w:rsidRPr="001B2E1F">
      <w:rPr>
        <w:sz w:val="20"/>
        <w:szCs w:val="20"/>
      </w:rPr>
      <w:t>закупки</w:t>
    </w:r>
    <w:r w:rsidRPr="002A441C">
      <w:rPr>
        <w:sz w:val="20"/>
        <w:szCs w:val="20"/>
        <w:lang w:val="en-US"/>
      </w:rPr>
      <w:t xml:space="preserve">: </w:t>
    </w:r>
    <w:r w:rsidRPr="002A441C">
      <w:rPr>
        <w:sz w:val="20"/>
        <w:szCs w:val="20"/>
        <w:lang w:val="en-US"/>
      </w:rPr>
      <w:t xml:space="preserve"> </w:t>
    </w:r>
    <w:r w:rsidRPr="002A441C">
      <w:rPr>
        <w:sz w:val="20"/>
        <w:szCs w:val="20"/>
        <w:lang w:val="en-US"/>
      </w:rPr>
      <w:t>242632501420863250100103540010000244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12C9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12C9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12C94" w:rsidRPr="007F3788" w:rsidP="007F3788">
    <w:pPr>
      <w:tabs>
        <w:tab w:val="left" w:pos="43"/>
        <w:tab w:val="left" w:pos="681"/>
      </w:tabs>
      <w:autoSpaceDE w:val="0"/>
      <w:autoSpaceDN w:val="0"/>
      <w:adjustRightInd w:val="0"/>
      <w:jc w:val="both"/>
      <w:rPr>
        <w:sz w:val="20"/>
        <w:szCs w:val="20"/>
        <w:lang w:val="en-US"/>
      </w:rPr>
    </w:pPr>
    <w:r w:rsidRPr="001B2E1F">
      <w:rPr>
        <w:sz w:val="20"/>
        <w:szCs w:val="20"/>
      </w:rPr>
      <w:t>Идентификационный</w:t>
    </w:r>
    <w:r w:rsidRPr="002A441C">
      <w:rPr>
        <w:sz w:val="20"/>
        <w:szCs w:val="20"/>
        <w:lang w:val="en-US"/>
      </w:rPr>
      <w:t xml:space="preserve"> </w:t>
    </w:r>
    <w:r w:rsidRPr="001B2E1F">
      <w:rPr>
        <w:sz w:val="20"/>
        <w:szCs w:val="20"/>
      </w:rPr>
      <w:t>код</w:t>
    </w:r>
    <w:r w:rsidRPr="002A441C">
      <w:rPr>
        <w:sz w:val="20"/>
        <w:szCs w:val="20"/>
        <w:lang w:val="en-US"/>
      </w:rPr>
      <w:t xml:space="preserve"> </w:t>
    </w:r>
    <w:r w:rsidRPr="001B2E1F">
      <w:rPr>
        <w:sz w:val="20"/>
        <w:szCs w:val="20"/>
      </w:rPr>
      <w:t>закупки</w:t>
    </w:r>
    <w:r w:rsidRPr="002A441C">
      <w:rPr>
        <w:sz w:val="20"/>
        <w:szCs w:val="20"/>
        <w:lang w:val="en-US"/>
      </w:rPr>
      <w:t xml:space="preserve">: </w:t>
    </w:r>
    <w:r w:rsidRPr="002A441C">
      <w:rPr>
        <w:sz w:val="20"/>
        <w:szCs w:val="20"/>
        <w:lang w:val="en-US"/>
      </w:rPr>
      <w:t xml:space="preserve"> </w:t>
    </w:r>
    <w:r w:rsidRPr="002A441C">
      <w:rPr>
        <w:sz w:val="20"/>
        <w:szCs w:val="20"/>
        <w:lang w:val="en-US"/>
      </w:rPr>
      <w:t>242632501420863250100103540010000244</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12C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83"/>
    <w:multiLevelType w:val="singleLevel"/>
    <w:tmpl w:val="105ABBBC"/>
    <w:lvl w:ilvl="0">
      <w:start w:val="1"/>
      <w:numFmt w:val="bullet"/>
      <w:pStyle w:val="ListBullet2"/>
      <w:lvlText w:val="-"/>
      <w:lvlJc w:val="left"/>
      <w:pPr>
        <w:tabs>
          <w:tab w:val="num" w:pos="644"/>
        </w:tabs>
        <w:ind w:left="644" w:hanging="360"/>
      </w:pPr>
      <w:rPr>
        <w:rFonts w:ascii="Symbol" w:hAnsi="Symbol" w:cs="Times New Roman" w:hint="default"/>
      </w:rPr>
    </w:lvl>
  </w:abstractNum>
  <w:abstractNum w:abstractNumId="1">
    <w:nsid w:val="1E571AD9"/>
    <w:multiLevelType w:val="multilevel"/>
    <w:tmpl w:val="3EE09C82"/>
    <w:lvl w:ilvl="0">
      <w:start w:val="1"/>
      <w:numFmt w:val="decimal"/>
      <w:pStyle w:val="a7"/>
      <w:lvlText w:val="%1."/>
      <w:lvlJc w:val="center"/>
      <w:pPr>
        <w:tabs>
          <w:tab w:val="num" w:pos="0"/>
        </w:tabs>
        <w:ind w:left="0" w:firstLine="0"/>
      </w:pPr>
      <w:rPr>
        <w:rFonts w:hint="default"/>
        <w:b/>
        <w:i w:val="0"/>
      </w:rPr>
    </w:lvl>
    <w:lvl w:ilvl="1">
      <w:start w:val="1"/>
      <w:numFmt w:val="decimal"/>
      <w:pStyle w:val="-"/>
      <w:lvlText w:val="%1.%2"/>
      <w:lvlJc w:val="left"/>
      <w:pPr>
        <w:tabs>
          <w:tab w:val="num" w:pos="851"/>
        </w:tabs>
        <w:ind w:left="851" w:hanging="851"/>
      </w:pPr>
      <w:rPr>
        <w:rFonts w:cs="Times New Roman" w:hint="default"/>
        <w:b w:val="0"/>
        <w:bCs w:val="0"/>
        <w:i w:val="0"/>
        <w:iCs w:val="0"/>
        <w:caps w:val="0"/>
        <w:strike w:val="0"/>
        <w:dstrike w:val="0"/>
        <w:outline w:val="0"/>
        <w:shadow w:val="0"/>
        <w:emboss w:val="0"/>
        <w:imprint w:val="0"/>
        <w:vanish w:val="0"/>
        <w:color w:val="auto"/>
        <w:spacing w:val="0"/>
        <w:w w:val="100"/>
        <w:kern w:val="0"/>
        <w:position w:val="0"/>
        <w:sz w:val="24"/>
        <w:szCs w:val="24"/>
        <w:u w:val="none"/>
        <w:vertAlign w:val="baseline"/>
      </w:rPr>
    </w:lvl>
    <w:lvl w:ilvl="2">
      <w:start w:val="1"/>
      <w:numFmt w:val="decimal"/>
      <w:pStyle w:val="-"/>
      <w:lvlText w:val="%1.%2.%3"/>
      <w:lvlJc w:val="left"/>
      <w:pPr>
        <w:tabs>
          <w:tab w:val="num" w:pos="851"/>
        </w:tabs>
        <w:ind w:left="851" w:hanging="851"/>
      </w:pPr>
      <w:rPr>
        <w:rFonts w:hint="default"/>
        <w:b w:val="0"/>
        <w:bCs w:val="0"/>
        <w:i w:val="0"/>
        <w:iCs w:val="0"/>
      </w:rPr>
    </w:lvl>
    <w:lvl w:ilvl="3">
      <w:start w:val="1"/>
      <w:numFmt w:val="lowerLetter"/>
      <w:pStyle w:val="-0"/>
      <w:lvlText w:val="%4)"/>
      <w:lvlJc w:val="left"/>
      <w:pPr>
        <w:tabs>
          <w:tab w:val="num" w:pos="1418"/>
        </w:tabs>
        <w:ind w:left="1418" w:hanging="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2">
    <w:nsid w:val="25CA61EB"/>
    <w:multiLevelType w:val="hybridMultilevel"/>
    <w:tmpl w:val="65FC0E2C"/>
    <w:lvl w:ilvl="0">
      <w:start w:val="1"/>
      <w:numFmt w:val="decimal"/>
      <w:lvlText w:val="%1."/>
      <w:lvlJc w:val="left"/>
      <w:pPr>
        <w:ind w:left="786" w:hanging="360"/>
      </w:pPr>
      <w:rPr>
        <w:rFonts w:hint="default"/>
      </w:rPr>
    </w:lvl>
    <w:lvl w:ilvl="1">
      <w:start w:val="1"/>
      <w:numFmt w:val="lowerLetter"/>
      <w:lvlText w:val="%2."/>
      <w:lvlJc w:val="left"/>
      <w:pPr>
        <w:ind w:left="1506" w:hanging="360"/>
      </w:p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3">
    <w:nsid w:val="772A5409"/>
    <w:multiLevelType w:val="multilevel"/>
    <w:tmpl w:val="5A7017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0"/>
    <w:footnote w:id="1"/>
  </w:footnotePr>
  <w:compa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963"/>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a"/>
    <w:uiPriority w:val="99"/>
    <w:unhideWhenUsed/>
    <w:rsid w:val="006D7963"/>
    <w:rPr>
      <w:sz w:val="20"/>
      <w:szCs w:val="20"/>
    </w:rPr>
  </w:style>
  <w:style w:type="character" w:customStyle="1" w:styleId="a">
    <w:name w:val="Текст сноски Знак"/>
    <w:link w:val="FootnoteText"/>
    <w:uiPriority w:val="99"/>
    <w:rsid w:val="006D7963"/>
    <w:rPr>
      <w:rFonts w:ascii="Calibri" w:eastAsia="Times New Roman" w:hAnsi="Calibri" w:cs="Times New Roman"/>
      <w:sz w:val="20"/>
      <w:szCs w:val="20"/>
      <w:lang w:eastAsia="ru-RU"/>
    </w:rPr>
  </w:style>
  <w:style w:type="character" w:styleId="FootnoteReference">
    <w:name w:val="footnote reference"/>
    <w:aliases w:val="Ciae niinee-FN,Знак сноски-FN"/>
    <w:uiPriority w:val="99"/>
    <w:unhideWhenUsed/>
    <w:rsid w:val="006D7963"/>
    <w:rPr>
      <w:vertAlign w:val="superscript"/>
    </w:rPr>
  </w:style>
  <w:style w:type="paragraph" w:customStyle="1" w:styleId="ConsPlusCell">
    <w:name w:val="ConsPlusCell"/>
    <w:rsid w:val="006D7963"/>
    <w:pPr>
      <w:autoSpaceDE w:val="0"/>
      <w:autoSpaceDN w:val="0"/>
      <w:adjustRightInd w:val="0"/>
    </w:pPr>
    <w:rPr>
      <w:rFonts w:ascii="Times New Roman" w:eastAsia="Times New Roman" w:hAnsi="Times New Roman"/>
      <w:sz w:val="16"/>
      <w:szCs w:val="16"/>
    </w:rPr>
  </w:style>
  <w:style w:type="paragraph" w:styleId="BalloonText">
    <w:name w:val="Balloon Text"/>
    <w:basedOn w:val="Normal"/>
    <w:link w:val="a0"/>
    <w:uiPriority w:val="99"/>
    <w:semiHidden/>
    <w:unhideWhenUsed/>
    <w:rsid w:val="006D7963"/>
    <w:pPr>
      <w:spacing w:after="0" w:line="240" w:lineRule="auto"/>
    </w:pPr>
    <w:rPr>
      <w:rFonts w:ascii="Tahoma" w:hAnsi="Tahoma" w:cs="Tahoma"/>
      <w:sz w:val="16"/>
      <w:szCs w:val="16"/>
    </w:rPr>
  </w:style>
  <w:style w:type="character" w:customStyle="1" w:styleId="a0">
    <w:name w:val="Текст выноски Знак"/>
    <w:link w:val="BalloonText"/>
    <w:uiPriority w:val="99"/>
    <w:semiHidden/>
    <w:rsid w:val="006D7963"/>
    <w:rPr>
      <w:rFonts w:ascii="Tahoma" w:eastAsia="Times New Roman" w:hAnsi="Tahoma" w:cs="Tahoma"/>
      <w:sz w:val="16"/>
      <w:szCs w:val="16"/>
      <w:lang w:eastAsia="ru-RU"/>
    </w:rPr>
  </w:style>
  <w:style w:type="paragraph" w:customStyle="1" w:styleId="ConsNonformat">
    <w:name w:val="ConsNonformat"/>
    <w:rsid w:val="00FE2039"/>
    <w:pPr>
      <w:autoSpaceDE w:val="0"/>
      <w:autoSpaceDN w:val="0"/>
      <w:adjustRightInd w:val="0"/>
    </w:pPr>
    <w:rPr>
      <w:rFonts w:ascii="Courier New" w:eastAsia="Times New Roman" w:hAnsi="Courier New" w:cs="Courier New"/>
    </w:rPr>
  </w:style>
  <w:style w:type="paragraph" w:styleId="NormalWeb">
    <w:name w:val="Normal (Web)"/>
    <w:basedOn w:val="Normal"/>
    <w:rsid w:val="00FE2039"/>
    <w:pPr>
      <w:spacing w:before="100" w:beforeAutospacing="1" w:after="100" w:afterAutospacing="1" w:line="240" w:lineRule="auto"/>
      <w:ind w:firstLine="709"/>
      <w:jc w:val="both"/>
    </w:pPr>
    <w:rPr>
      <w:rFonts w:ascii="Times New Roman" w:hAnsi="Times New Roman"/>
      <w:sz w:val="24"/>
      <w:szCs w:val="24"/>
    </w:rPr>
  </w:style>
  <w:style w:type="paragraph" w:customStyle="1" w:styleId="a1">
    <w:name w:val="Знак Знак Знак Знак Знак Знак Знак Знак Знак Знак Знак Знак Знак Знак Знак Знак Знак"/>
    <w:basedOn w:val="Normal"/>
    <w:rsid w:val="009D3E15"/>
    <w:pPr>
      <w:spacing w:after="160" w:line="240" w:lineRule="exact"/>
    </w:pPr>
    <w:rPr>
      <w:rFonts w:ascii="Verdana" w:hAnsi="Verdana"/>
      <w:sz w:val="20"/>
      <w:szCs w:val="20"/>
      <w:lang w:val="en-US" w:eastAsia="en-US"/>
    </w:rPr>
  </w:style>
  <w:style w:type="character" w:styleId="CommentReference">
    <w:name w:val="annotation reference"/>
    <w:uiPriority w:val="99"/>
    <w:semiHidden/>
    <w:unhideWhenUsed/>
    <w:rsid w:val="00A55049"/>
    <w:rPr>
      <w:sz w:val="16"/>
      <w:szCs w:val="16"/>
    </w:rPr>
  </w:style>
  <w:style w:type="paragraph" w:styleId="CommentText">
    <w:name w:val="annotation text"/>
    <w:basedOn w:val="Normal"/>
    <w:link w:val="a2"/>
    <w:uiPriority w:val="99"/>
    <w:semiHidden/>
    <w:unhideWhenUsed/>
    <w:rsid w:val="00A55049"/>
    <w:rPr>
      <w:sz w:val="20"/>
      <w:szCs w:val="20"/>
    </w:rPr>
  </w:style>
  <w:style w:type="character" w:customStyle="1" w:styleId="a2">
    <w:name w:val="Текст примечания Знак"/>
    <w:link w:val="CommentText"/>
    <w:uiPriority w:val="99"/>
    <w:semiHidden/>
    <w:rsid w:val="00A55049"/>
    <w:rPr>
      <w:rFonts w:eastAsia="Times New Roman"/>
    </w:rPr>
  </w:style>
  <w:style w:type="paragraph" w:styleId="CommentSubject">
    <w:name w:val="annotation subject"/>
    <w:basedOn w:val="CommentText"/>
    <w:next w:val="CommentText"/>
    <w:link w:val="a3"/>
    <w:uiPriority w:val="99"/>
    <w:semiHidden/>
    <w:unhideWhenUsed/>
    <w:rsid w:val="00A55049"/>
    <w:rPr>
      <w:b/>
      <w:bCs/>
    </w:rPr>
  </w:style>
  <w:style w:type="character" w:customStyle="1" w:styleId="a3">
    <w:name w:val="Тема примечания Знак"/>
    <w:link w:val="CommentSubject"/>
    <w:uiPriority w:val="99"/>
    <w:semiHidden/>
    <w:rsid w:val="00A55049"/>
    <w:rPr>
      <w:rFonts w:eastAsia="Times New Roman"/>
      <w:b/>
      <w:bCs/>
    </w:rPr>
  </w:style>
  <w:style w:type="paragraph" w:styleId="BodyText">
    <w:name w:val="Body Text"/>
    <w:aliases w:val="Body Text level 2,Body Text2,EHPT,b,body text,body text Знак,body text Знак Знак,body text1,body text11,body text2,body text3,bt,bt1,bt11,bt2,bt3,paragraph 2,paragraph 21,ändrad"/>
    <w:basedOn w:val="Normal"/>
    <w:link w:val="a4"/>
    <w:rsid w:val="00956DCF"/>
    <w:pPr>
      <w:tabs>
        <w:tab w:val="left" w:pos="900"/>
        <w:tab w:val="left" w:pos="6300"/>
      </w:tabs>
      <w:spacing w:after="0" w:line="240" w:lineRule="auto"/>
      <w:jc w:val="both"/>
    </w:pPr>
    <w:rPr>
      <w:rFonts w:ascii="Times New Roman" w:hAnsi="Times New Roman"/>
      <w:sz w:val="24"/>
      <w:szCs w:val="24"/>
    </w:rPr>
  </w:style>
  <w:style w:type="character" w:customStyle="1" w:styleId="a4">
    <w:name w:val="Основной текст Знак"/>
    <w:aliases w:val="EHPT Знак,body text Знак Знак Знак,body text Знак Знак1,body text Знак1,body text1 Знак,body text11 Знак,body text2 Знак,body text3 Знак,bt Знак,bt1 Знак,bt11 Знак,bt2 Знак,bt3 Знак,paragraph 2 Знак,paragraph 21 Знак,ändrad Знак"/>
    <w:link w:val="BodyText"/>
    <w:rsid w:val="00956DCF"/>
    <w:rPr>
      <w:rFonts w:ascii="Times New Roman" w:eastAsia="Times New Roman" w:hAnsi="Times New Roman"/>
      <w:sz w:val="24"/>
      <w:szCs w:val="24"/>
    </w:rPr>
  </w:style>
  <w:style w:type="paragraph" w:styleId="Header">
    <w:name w:val="header"/>
    <w:basedOn w:val="Normal"/>
    <w:link w:val="a5"/>
    <w:uiPriority w:val="99"/>
    <w:unhideWhenUsed/>
    <w:rsid w:val="00956DCF"/>
    <w:pPr>
      <w:tabs>
        <w:tab w:val="center" w:pos="4677"/>
        <w:tab w:val="right" w:pos="9355"/>
      </w:tabs>
      <w:spacing w:after="0" w:line="240" w:lineRule="auto"/>
    </w:pPr>
    <w:rPr>
      <w:rFonts w:ascii="Times New Roman" w:hAnsi="Times New Roman"/>
      <w:sz w:val="24"/>
      <w:szCs w:val="24"/>
    </w:rPr>
  </w:style>
  <w:style w:type="character" w:customStyle="1" w:styleId="a5">
    <w:name w:val="Верхний колонтитул Знак"/>
    <w:link w:val="Header"/>
    <w:uiPriority w:val="99"/>
    <w:rsid w:val="00956DCF"/>
    <w:rPr>
      <w:rFonts w:ascii="Times New Roman" w:eastAsia="Times New Roman" w:hAnsi="Times New Roman"/>
      <w:sz w:val="24"/>
      <w:szCs w:val="24"/>
    </w:rPr>
  </w:style>
  <w:style w:type="character" w:styleId="Hyperlink">
    <w:name w:val="Hyperlink"/>
    <w:uiPriority w:val="99"/>
    <w:rsid w:val="00266662"/>
    <w:rPr>
      <w:color w:val="0000FF"/>
      <w:u w:val="single"/>
    </w:rPr>
  </w:style>
  <w:style w:type="paragraph" w:styleId="ListBullet2">
    <w:name w:val="List Bullet 2"/>
    <w:basedOn w:val="Normal"/>
    <w:rsid w:val="00467C67"/>
    <w:pPr>
      <w:numPr>
        <w:numId w:val="2"/>
      </w:numPr>
      <w:spacing w:after="0" w:line="240" w:lineRule="auto"/>
    </w:pPr>
    <w:rPr>
      <w:rFonts w:ascii="Times New Roman" w:hAnsi="Times New Roman"/>
      <w:sz w:val="24"/>
      <w:szCs w:val="24"/>
    </w:rPr>
  </w:style>
  <w:style w:type="table" w:styleId="TableGrid">
    <w:name w:val="Table Grid"/>
    <w:basedOn w:val="TableNormal"/>
    <w:uiPriority w:val="59"/>
    <w:rsid w:val="00FD072B"/>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uiPriority w:val="99"/>
    <w:rsid w:val="0009492F"/>
    <w:pPr>
      <w:autoSpaceDE w:val="0"/>
      <w:autoSpaceDN w:val="0"/>
      <w:adjustRightInd w:val="0"/>
    </w:pPr>
    <w:rPr>
      <w:rFonts w:cs="Calibri"/>
    </w:rPr>
  </w:style>
  <w:style w:type="paragraph" w:styleId="ListParagraph">
    <w:name w:val="List Paragraph"/>
    <w:basedOn w:val="Normal"/>
    <w:uiPriority w:val="34"/>
    <w:qFormat/>
    <w:rsid w:val="000C1D11"/>
    <w:pPr>
      <w:ind w:left="720"/>
      <w:contextualSpacing/>
    </w:pPr>
  </w:style>
  <w:style w:type="paragraph" w:styleId="Footer">
    <w:name w:val="footer"/>
    <w:basedOn w:val="Normal"/>
    <w:link w:val="a6"/>
    <w:uiPriority w:val="99"/>
    <w:unhideWhenUsed/>
    <w:rsid w:val="007F3788"/>
    <w:pPr>
      <w:tabs>
        <w:tab w:val="center" w:pos="4677"/>
        <w:tab w:val="right" w:pos="9355"/>
      </w:tabs>
      <w:spacing w:after="0" w:line="240" w:lineRule="auto"/>
    </w:pPr>
  </w:style>
  <w:style w:type="character" w:customStyle="1" w:styleId="a6">
    <w:name w:val="Нижний колонтитул Знак"/>
    <w:basedOn w:val="DefaultParagraphFont"/>
    <w:link w:val="Footer"/>
    <w:uiPriority w:val="99"/>
    <w:rsid w:val="007F3788"/>
    <w:rPr>
      <w:rFonts w:eastAsia="Times New Roman"/>
      <w:sz w:val="22"/>
      <w:szCs w:val="22"/>
    </w:rPr>
  </w:style>
  <w:style w:type="paragraph" w:customStyle="1" w:styleId="a7">
    <w:name w:val="Пункт б/н"/>
    <w:basedOn w:val="Normal"/>
    <w:semiHidden/>
    <w:rsid w:val="00190F68"/>
    <w:pPr>
      <w:numPr>
        <w:numId w:val="3"/>
      </w:numPr>
      <w:tabs>
        <w:tab w:val="clear" w:pos="0"/>
        <w:tab w:val="left" w:pos="1134"/>
      </w:tabs>
      <w:spacing w:after="0" w:line="240" w:lineRule="auto"/>
      <w:ind w:firstLine="567"/>
      <w:jc w:val="both"/>
    </w:pPr>
    <w:rPr>
      <w:rFonts w:ascii="Times New Roman" w:hAnsi="Times New Roman"/>
      <w:sz w:val="24"/>
      <w:szCs w:val="24"/>
    </w:rPr>
  </w:style>
  <w:style w:type="paragraph" w:customStyle="1" w:styleId="-">
    <w:name w:val="Контракт-пункт"/>
    <w:basedOn w:val="Normal"/>
    <w:rsid w:val="00190F68"/>
    <w:pPr>
      <w:numPr>
        <w:ilvl w:val="2"/>
        <w:numId w:val="3"/>
      </w:numPr>
      <w:spacing w:after="0" w:line="240" w:lineRule="auto"/>
      <w:jc w:val="both"/>
    </w:pPr>
    <w:rPr>
      <w:rFonts w:ascii="Times New Roman" w:hAnsi="Times New Roman"/>
      <w:sz w:val="24"/>
      <w:szCs w:val="24"/>
    </w:rPr>
  </w:style>
  <w:style w:type="paragraph" w:customStyle="1" w:styleId="-0">
    <w:name w:val="Контракт-подпункт"/>
    <w:basedOn w:val="Normal"/>
    <w:rsid w:val="00190F68"/>
    <w:pPr>
      <w:numPr>
        <w:ilvl w:val="3"/>
        <w:numId w:val="3"/>
      </w:numPr>
      <w:tabs>
        <w:tab w:val="num" w:pos="851"/>
        <w:tab w:val="clear" w:pos="1418"/>
      </w:tabs>
      <w:spacing w:after="0" w:line="240" w:lineRule="auto"/>
      <w:ind w:left="851" w:hanging="851"/>
      <w:jc w:val="both"/>
    </w:pPr>
    <w:rPr>
      <w:rFonts w:ascii="Times New Roman" w:hAnsi="Times New Roman"/>
      <w:sz w:val="24"/>
      <w:szCs w:val="24"/>
    </w:rPr>
  </w:style>
  <w:style w:type="paragraph" w:styleId="NoSpacing">
    <w:name w:val="No Spacing"/>
    <w:uiPriority w:val="1"/>
    <w:qFormat/>
    <w:rsid w:val="00640BB3"/>
    <w:rPr>
      <w:sz w:val="22"/>
      <w:szCs w:val="22"/>
      <w:lang w:eastAsia="en-US"/>
    </w:rPr>
  </w:style>
  <w:style w:type="paragraph" w:styleId="EndnoteText">
    <w:name w:val="endnote text"/>
    <w:basedOn w:val="Normal"/>
    <w:link w:val="a8"/>
    <w:uiPriority w:val="99"/>
    <w:semiHidden/>
    <w:unhideWhenUsed/>
    <w:rsid w:val="00EF44A9"/>
    <w:pPr>
      <w:spacing w:after="0" w:line="240" w:lineRule="auto"/>
    </w:pPr>
    <w:rPr>
      <w:sz w:val="20"/>
      <w:szCs w:val="20"/>
    </w:rPr>
  </w:style>
  <w:style w:type="character" w:customStyle="1" w:styleId="a8">
    <w:name w:val="Текст концевой сноски Знак"/>
    <w:basedOn w:val="DefaultParagraphFont"/>
    <w:link w:val="EndnoteText"/>
    <w:uiPriority w:val="99"/>
    <w:semiHidden/>
    <w:rsid w:val="00EF44A9"/>
    <w:rPr>
      <w:rFonts w:eastAsia="Times New Roman"/>
    </w:rPr>
  </w:style>
  <w:style w:type="character" w:styleId="EndnoteReference">
    <w:name w:val="endnote reference"/>
    <w:basedOn w:val="DefaultParagraphFont"/>
    <w:uiPriority w:val="99"/>
    <w:semiHidden/>
    <w:unhideWhenUsed/>
    <w:rsid w:val="00EF44A9"/>
    <w:rPr>
      <w:vertAlign w:val="superscript"/>
    </w:rPr>
  </w:style>
  <w:style w:type="character" w:customStyle="1" w:styleId="ConsPlusNormal0">
    <w:name w:val="ConsPlusNormal Знак"/>
    <w:link w:val="ConsPlusNormal"/>
    <w:uiPriority w:val="99"/>
    <w:rsid w:val="001A72F5"/>
    <w:rPr>
      <w:rFonts w:cs="Calibri"/>
    </w:rPr>
  </w:style>
  <w:style w:type="paragraph" w:customStyle="1" w:styleId="1">
    <w:name w:val="Без интервала1"/>
    <w:rsid w:val="00424564"/>
    <w:rPr>
      <w:rFonts w:eastAsia="Times New Roman" w:cs="Calibri"/>
      <w:sz w:val="22"/>
      <w:szCs w:val="22"/>
      <w:lang w:eastAsia="en-US"/>
    </w:rPr>
  </w:style>
  <w:style w:type="character" w:styleId="Strong">
    <w:name w:val="Strong"/>
    <w:basedOn w:val="DefaultParagraphFont"/>
    <w:uiPriority w:val="22"/>
    <w:qFormat/>
    <w:rsid w:val="004C1679"/>
    <w:rPr>
      <w:b/>
      <w:bCs/>
    </w:rPr>
  </w:style>
  <w:style w:type="character" w:customStyle="1" w:styleId="grame">
    <w:name w:val="grame"/>
    <w:basedOn w:val="DefaultParagraphFont"/>
    <w:rsid w:val="004C1679"/>
  </w:style>
  <w:style w:type="character" w:customStyle="1" w:styleId="spelle">
    <w:name w:val="spelle"/>
    <w:basedOn w:val="DefaultParagraphFont"/>
    <w:rsid w:val="004C1679"/>
  </w:style>
  <w:style w:type="character" w:styleId="PlaceholderText">
    <w:name w:val="Placeholder Text"/>
    <w:basedOn w:val="DefaultParagraphFont"/>
    <w:uiPriority w:val="99"/>
    <w:semiHidden/>
    <w:rsid w:val="00CD5C74"/>
    <w:rPr>
      <w:color w:val="808080"/>
    </w:rPr>
  </w:style>
  <w:style w:type="character" w:customStyle="1" w:styleId="im-messagetextblock">
    <w:name w:val="im-message__textblock"/>
    <w:basedOn w:val="DefaultParagraphFont"/>
    <w:rsid w:val="003D4B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customizations.xml.rels>&#65279;<?xml version="1.0" encoding="utf-8" standalone="yes"?><Relationships xmlns="http://schemas.openxmlformats.org/package/2006/relationships"><Relationship Id="rId1" Type="http://schemas.microsoft.com/office/2006/relationships/attachedToolbars" Target="attachedToolbars.bin" /></Relationship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footer" Target="footer4.xml" /><Relationship Id="rId15" Type="http://schemas.openxmlformats.org/officeDocument/2006/relationships/footer" Target="footer5.xml" /><Relationship Id="rId16" Type="http://schemas.openxmlformats.org/officeDocument/2006/relationships/header" Target="header6.xml" /><Relationship Id="rId17" Type="http://schemas.openxmlformats.org/officeDocument/2006/relationships/footer" Target="footer6.xml" /><Relationship Id="rId18" Type="http://schemas.microsoft.com/office/2006/relationships/keyMapCustomizations" Target="customizations.xml" /><Relationship Id="rId19" Type="http://schemas.openxmlformats.org/officeDocument/2006/relationships/theme" Target="theme/theme1.xml" /><Relationship Id="rId2" Type="http://schemas.openxmlformats.org/officeDocument/2006/relationships/settings" Target="settings.xml" /><Relationship Id="rId20" Type="http://schemas.openxmlformats.org/officeDocument/2006/relationships/numbering" Target="numbering.xml" /><Relationship Id="rId21" Type="http://schemas.openxmlformats.org/officeDocument/2006/relationships/styles" Target="style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54208-E498-4958-AF43-D6085D0C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Типовой контракт ИМН - заполнено ГУОТ.dotx</Template>
  <TotalTime>3070</TotalTime>
  <Pages>20</Pages>
  <Words>9426</Words>
  <Characters>53734</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Admin</cp:lastModifiedBy>
  <cp:revision>235</cp:revision>
  <cp:lastPrinted>2015-03-30T10:35:00Z</cp:lastPrinted>
  <dcterms:created xsi:type="dcterms:W3CDTF">2015-04-27T08:15:00Z</dcterms:created>
  <dcterms:modified xsi:type="dcterms:W3CDTF">2024-08-06T11:00:00Z</dcterms:modified>
</cp:coreProperties>
</file>